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E92B2"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Pr>
          <w:rFonts w:ascii="Times New Roman CYR" w:hAnsi="Times New Roman CYR" w:cs="Times New Roman CYR"/>
          <w:sz w:val="16"/>
          <w:szCs w:val="16"/>
          <w:lang w:val="uk-UA"/>
        </w:rPr>
        <w:t>Титульний аркуш</w:t>
      </w:r>
    </w:p>
    <w:p w14:paraId="5B1E91ED" w14:textId="77777777" w:rsidR="00000000"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234"/>
        <w:gridCol w:w="2810"/>
        <w:gridCol w:w="169"/>
        <w:gridCol w:w="84"/>
        <w:gridCol w:w="451"/>
        <w:gridCol w:w="38"/>
        <w:gridCol w:w="344"/>
        <w:gridCol w:w="1703"/>
        <w:gridCol w:w="43"/>
        <w:gridCol w:w="210"/>
        <w:gridCol w:w="1625"/>
        <w:gridCol w:w="321"/>
        <w:gridCol w:w="535"/>
        <w:gridCol w:w="1072"/>
      </w:tblGrid>
      <w:tr w:rsidR="00000000" w:rsidRPr="004958CF" w14:paraId="75FC1B14"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3ED1141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570DA1AB" w14:textId="77777777">
        <w:tblPrEx>
          <w:tblCellMar>
            <w:top w:w="0" w:type="dxa"/>
            <w:bottom w:w="0" w:type="dxa"/>
          </w:tblCellMar>
        </w:tblPrEx>
        <w:tc>
          <w:tcPr>
            <w:tcW w:w="234" w:type="dxa"/>
            <w:tcBorders>
              <w:top w:val="nil"/>
              <w:left w:val="nil"/>
              <w:bottom w:val="nil"/>
              <w:right w:val="nil"/>
            </w:tcBorders>
            <w:tcMar>
              <w:top w:w="40" w:type="nil"/>
              <w:left w:w="40" w:type="nil"/>
              <w:bottom w:w="40" w:type="nil"/>
              <w:right w:w="40" w:type="nil"/>
            </w:tcMar>
          </w:tcPr>
          <w:p w14:paraId="63A7C9F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642" w:type="dxa"/>
            <w:gridSpan w:val="8"/>
            <w:tcBorders>
              <w:top w:val="nil"/>
              <w:left w:val="nil"/>
              <w:bottom w:val="single" w:sz="6" w:space="0" w:color="auto"/>
              <w:right w:val="nil"/>
            </w:tcBorders>
            <w:tcMar>
              <w:top w:w="40" w:type="nil"/>
              <w:left w:w="40" w:type="nil"/>
              <w:bottom w:w="40" w:type="nil"/>
              <w:right w:w="40" w:type="nil"/>
            </w:tcMar>
          </w:tcPr>
          <w:p w14:paraId="36FC2B1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30.12.2020</w:t>
            </w:r>
          </w:p>
        </w:tc>
        <w:tc>
          <w:tcPr>
            <w:tcW w:w="3761" w:type="dxa"/>
            <w:gridSpan w:val="5"/>
            <w:tcBorders>
              <w:top w:val="nil"/>
              <w:left w:val="nil"/>
              <w:bottom w:val="nil"/>
              <w:right w:val="nil"/>
            </w:tcBorders>
            <w:tcMar>
              <w:top w:w="40" w:type="nil"/>
              <w:left w:w="40" w:type="nil"/>
              <w:bottom w:w="40" w:type="nil"/>
              <w:right w:w="40" w:type="nil"/>
            </w:tcMar>
          </w:tcPr>
          <w:p w14:paraId="030E4F8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65445A73" w14:textId="77777777">
        <w:tblPrEx>
          <w:tblCellMar>
            <w:top w:w="0" w:type="dxa"/>
            <w:bottom w:w="0" w:type="dxa"/>
          </w:tblCellMar>
        </w:tblPrEx>
        <w:tc>
          <w:tcPr>
            <w:tcW w:w="234" w:type="dxa"/>
            <w:tcBorders>
              <w:top w:val="nil"/>
              <w:left w:val="nil"/>
              <w:bottom w:val="nil"/>
              <w:right w:val="nil"/>
            </w:tcBorders>
            <w:tcMar>
              <w:top w:w="40" w:type="nil"/>
              <w:left w:w="40" w:type="nil"/>
              <w:bottom w:w="40" w:type="nil"/>
              <w:right w:w="40" w:type="nil"/>
            </w:tcMar>
          </w:tcPr>
          <w:p w14:paraId="40FFFCB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642" w:type="dxa"/>
            <w:gridSpan w:val="8"/>
            <w:tcBorders>
              <w:top w:val="nil"/>
              <w:left w:val="nil"/>
              <w:bottom w:val="nil"/>
              <w:right w:val="nil"/>
            </w:tcBorders>
            <w:tcMar>
              <w:top w:w="40" w:type="nil"/>
              <w:left w:w="40" w:type="nil"/>
              <w:bottom w:w="40" w:type="nil"/>
              <w:right w:w="40" w:type="nil"/>
            </w:tcMar>
          </w:tcPr>
          <w:p w14:paraId="378F7A1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(дата реєстрації емітентом електронного документа)</w:t>
            </w:r>
          </w:p>
        </w:tc>
        <w:tc>
          <w:tcPr>
            <w:tcW w:w="3761" w:type="dxa"/>
            <w:gridSpan w:val="5"/>
            <w:tcBorders>
              <w:top w:val="nil"/>
              <w:left w:val="nil"/>
              <w:bottom w:val="nil"/>
              <w:right w:val="nil"/>
            </w:tcBorders>
            <w:tcMar>
              <w:top w:w="40" w:type="nil"/>
              <w:left w:w="40" w:type="nil"/>
              <w:bottom w:w="40" w:type="nil"/>
              <w:right w:w="40" w:type="nil"/>
            </w:tcMar>
          </w:tcPr>
          <w:p w14:paraId="164B63E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0E88A4D4"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0A4EDD3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01520F56" w14:textId="77777777">
        <w:tblPrEx>
          <w:tblCellMar>
            <w:top w:w="0" w:type="dxa"/>
            <w:bottom w:w="0" w:type="dxa"/>
          </w:tblCellMar>
        </w:tblPrEx>
        <w:tc>
          <w:tcPr>
            <w:tcW w:w="234" w:type="dxa"/>
            <w:tcBorders>
              <w:top w:val="nil"/>
              <w:left w:val="nil"/>
              <w:bottom w:val="nil"/>
              <w:right w:val="nil"/>
            </w:tcBorders>
            <w:tcMar>
              <w:top w:w="40" w:type="nil"/>
              <w:left w:w="40" w:type="nil"/>
              <w:bottom w:w="40" w:type="nil"/>
              <w:right w:w="40" w:type="nil"/>
            </w:tcMar>
          </w:tcPr>
          <w:p w14:paraId="2B280E7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w:t>
            </w:r>
          </w:p>
        </w:tc>
        <w:tc>
          <w:tcPr>
            <w:tcW w:w="5642" w:type="dxa"/>
            <w:gridSpan w:val="8"/>
            <w:tcBorders>
              <w:top w:val="nil"/>
              <w:left w:val="nil"/>
              <w:bottom w:val="single" w:sz="6" w:space="0" w:color="auto"/>
              <w:right w:val="nil"/>
            </w:tcBorders>
            <w:tcMar>
              <w:top w:w="40" w:type="nil"/>
              <w:left w:w="40" w:type="nil"/>
              <w:bottom w:w="40" w:type="nil"/>
              <w:right w:w="40" w:type="nil"/>
            </w:tcMar>
          </w:tcPr>
          <w:p w14:paraId="3ABECC1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8/2020</w:t>
            </w:r>
          </w:p>
        </w:tc>
        <w:tc>
          <w:tcPr>
            <w:tcW w:w="3761" w:type="dxa"/>
            <w:gridSpan w:val="5"/>
            <w:tcBorders>
              <w:top w:val="nil"/>
              <w:left w:val="nil"/>
              <w:bottom w:val="nil"/>
              <w:right w:val="nil"/>
            </w:tcBorders>
            <w:tcMar>
              <w:top w:w="40" w:type="nil"/>
              <w:left w:w="40" w:type="nil"/>
              <w:bottom w:w="40" w:type="nil"/>
              <w:right w:w="40" w:type="nil"/>
            </w:tcMar>
          </w:tcPr>
          <w:p w14:paraId="44A822F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4E6371F4" w14:textId="77777777">
        <w:tblPrEx>
          <w:tblCellMar>
            <w:top w:w="0" w:type="dxa"/>
            <w:bottom w:w="0" w:type="dxa"/>
          </w:tblCellMar>
        </w:tblPrEx>
        <w:tc>
          <w:tcPr>
            <w:tcW w:w="234" w:type="dxa"/>
            <w:tcBorders>
              <w:top w:val="nil"/>
              <w:left w:val="nil"/>
              <w:bottom w:val="nil"/>
              <w:right w:val="nil"/>
            </w:tcBorders>
            <w:tcMar>
              <w:top w:w="40" w:type="nil"/>
              <w:left w:w="40" w:type="nil"/>
              <w:bottom w:w="40" w:type="nil"/>
              <w:right w:w="40" w:type="nil"/>
            </w:tcMar>
          </w:tcPr>
          <w:p w14:paraId="4423132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642" w:type="dxa"/>
            <w:gridSpan w:val="8"/>
            <w:tcBorders>
              <w:top w:val="nil"/>
              <w:left w:val="nil"/>
              <w:bottom w:val="nil"/>
              <w:right w:val="nil"/>
            </w:tcBorders>
            <w:tcMar>
              <w:top w:w="40" w:type="nil"/>
              <w:left w:w="40" w:type="nil"/>
              <w:bottom w:w="40" w:type="nil"/>
              <w:right w:w="40" w:type="nil"/>
            </w:tcMar>
          </w:tcPr>
          <w:p w14:paraId="10A2D93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(вихідний реєстраційний номер електронного документа)</w:t>
            </w:r>
          </w:p>
        </w:tc>
        <w:tc>
          <w:tcPr>
            <w:tcW w:w="3761" w:type="dxa"/>
            <w:gridSpan w:val="5"/>
            <w:tcBorders>
              <w:top w:val="nil"/>
              <w:left w:val="nil"/>
              <w:bottom w:val="nil"/>
              <w:right w:val="nil"/>
            </w:tcBorders>
            <w:tcMar>
              <w:top w:w="40" w:type="nil"/>
              <w:left w:w="40" w:type="nil"/>
              <w:bottom w:w="40" w:type="nil"/>
              <w:right w:w="40" w:type="nil"/>
            </w:tcMar>
          </w:tcPr>
          <w:p w14:paraId="5274300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1AEFF196"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58178FA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0E5F134F" w14:textId="77777777">
        <w:tblPrEx>
          <w:tblCellMar>
            <w:top w:w="0" w:type="dxa"/>
            <w:bottom w:w="0" w:type="dxa"/>
          </w:tblCellMar>
        </w:tblPrEx>
        <w:tc>
          <w:tcPr>
            <w:tcW w:w="7711" w:type="dxa"/>
            <w:gridSpan w:val="11"/>
            <w:tcBorders>
              <w:top w:val="nil"/>
              <w:left w:val="nil"/>
              <w:bottom w:val="nil"/>
              <w:right w:val="nil"/>
            </w:tcBorders>
            <w:tcMar>
              <w:top w:w="40" w:type="nil"/>
              <w:left w:w="40" w:type="nil"/>
              <w:bottom w:w="40" w:type="nil"/>
              <w:right w:w="40" w:type="nil"/>
            </w:tcMar>
          </w:tcPr>
          <w:p w14:paraId="0213C62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w:t>
            </w:r>
            <w:r w:rsidRPr="004958CF">
              <w:rPr>
                <w:rFonts w:ascii="Times New Roman CYR" w:hAnsi="Times New Roman CYR" w:cs="Times New Roman CYR"/>
                <w:sz w:val="16"/>
                <w:szCs w:val="16"/>
                <w:lang w:val="uk-UA"/>
              </w:rPr>
              <w:t>26, зареєстрованого в Міністерстві юстиції України 24 грудня 2013 року за № 2180/24712 (із змінами) (далі – Положення)</w:t>
            </w:r>
          </w:p>
        </w:tc>
        <w:tc>
          <w:tcPr>
            <w:tcW w:w="1927" w:type="dxa"/>
            <w:gridSpan w:val="3"/>
            <w:tcBorders>
              <w:top w:val="nil"/>
              <w:left w:val="nil"/>
              <w:bottom w:val="nil"/>
              <w:right w:val="nil"/>
            </w:tcBorders>
            <w:tcMar>
              <w:top w:w="40" w:type="nil"/>
              <w:left w:w="40" w:type="nil"/>
              <w:bottom w:w="40" w:type="nil"/>
              <w:right w:w="40" w:type="nil"/>
            </w:tcMar>
          </w:tcPr>
          <w:p w14:paraId="4BA4DA7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3CB98D72"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707467A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5989D2D8" w14:textId="77777777">
        <w:tblPrEx>
          <w:tblCellMar>
            <w:top w:w="0" w:type="dxa"/>
            <w:bottom w:w="0" w:type="dxa"/>
          </w:tblCellMar>
        </w:tblPrEx>
        <w:tc>
          <w:tcPr>
            <w:tcW w:w="3044" w:type="dxa"/>
            <w:gridSpan w:val="2"/>
            <w:tcBorders>
              <w:top w:val="nil"/>
              <w:left w:val="nil"/>
              <w:bottom w:val="single" w:sz="6" w:space="0" w:color="auto"/>
              <w:right w:val="nil"/>
            </w:tcBorders>
            <w:tcMar>
              <w:top w:w="40" w:type="nil"/>
              <w:left w:w="40" w:type="nil"/>
              <w:bottom w:w="40" w:type="nil"/>
              <w:right w:w="40" w:type="nil"/>
            </w:tcMar>
          </w:tcPr>
          <w:p w14:paraId="35741A2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Голова Ліквідаційної комісії</w:t>
            </w:r>
          </w:p>
        </w:tc>
        <w:tc>
          <w:tcPr>
            <w:tcW w:w="253" w:type="dxa"/>
            <w:gridSpan w:val="2"/>
            <w:tcBorders>
              <w:top w:val="nil"/>
              <w:left w:val="nil"/>
              <w:bottom w:val="nil"/>
              <w:right w:val="nil"/>
            </w:tcBorders>
            <w:tcMar>
              <w:top w:w="40" w:type="nil"/>
              <w:left w:w="40" w:type="nil"/>
              <w:bottom w:w="40" w:type="nil"/>
              <w:right w:w="40" w:type="nil"/>
            </w:tcMar>
          </w:tcPr>
          <w:p w14:paraId="421CAF9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2536" w:type="dxa"/>
            <w:gridSpan w:val="4"/>
            <w:tcBorders>
              <w:top w:val="nil"/>
              <w:left w:val="nil"/>
              <w:bottom w:val="single" w:sz="6" w:space="0" w:color="auto"/>
              <w:right w:val="nil"/>
            </w:tcBorders>
            <w:tcMar>
              <w:top w:w="40" w:type="nil"/>
              <w:left w:w="40" w:type="nil"/>
              <w:bottom w:w="40" w:type="nil"/>
              <w:right w:w="40" w:type="nil"/>
            </w:tcMar>
          </w:tcPr>
          <w:p w14:paraId="6189617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253" w:type="dxa"/>
            <w:gridSpan w:val="2"/>
            <w:tcBorders>
              <w:top w:val="nil"/>
              <w:left w:val="nil"/>
              <w:bottom w:val="nil"/>
              <w:right w:val="nil"/>
            </w:tcBorders>
            <w:tcMar>
              <w:top w:w="40" w:type="nil"/>
              <w:left w:w="40" w:type="nil"/>
              <w:bottom w:w="40" w:type="nil"/>
              <w:right w:w="40" w:type="nil"/>
            </w:tcMar>
          </w:tcPr>
          <w:p w14:paraId="6E6CE6B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3551" w:type="dxa"/>
            <w:gridSpan w:val="4"/>
            <w:tcBorders>
              <w:top w:val="nil"/>
              <w:left w:val="nil"/>
              <w:bottom w:val="single" w:sz="6" w:space="0" w:color="auto"/>
              <w:right w:val="nil"/>
            </w:tcBorders>
            <w:tcMar>
              <w:top w:w="40" w:type="nil"/>
              <w:left w:w="40" w:type="nil"/>
              <w:bottom w:w="40" w:type="nil"/>
              <w:right w:w="40" w:type="nil"/>
            </w:tcMar>
          </w:tcPr>
          <w:p w14:paraId="62DD296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Хилько Петро Михайлович</w:t>
            </w:r>
          </w:p>
        </w:tc>
      </w:tr>
      <w:tr w:rsidR="00000000" w:rsidRPr="004958CF" w14:paraId="414D7041" w14:textId="77777777">
        <w:tblPrEx>
          <w:tblCellMar>
            <w:top w:w="0" w:type="dxa"/>
            <w:bottom w:w="0" w:type="dxa"/>
          </w:tblCellMar>
        </w:tblPrEx>
        <w:tc>
          <w:tcPr>
            <w:tcW w:w="3044" w:type="dxa"/>
            <w:gridSpan w:val="2"/>
            <w:tcBorders>
              <w:top w:val="nil"/>
              <w:left w:val="nil"/>
              <w:bottom w:val="nil"/>
              <w:right w:val="nil"/>
            </w:tcBorders>
            <w:tcMar>
              <w:top w:w="40" w:type="nil"/>
              <w:left w:w="40" w:type="nil"/>
              <w:bottom w:w="40" w:type="nil"/>
              <w:right w:w="40" w:type="nil"/>
            </w:tcMar>
          </w:tcPr>
          <w:p w14:paraId="176A896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(посада)</w:t>
            </w:r>
          </w:p>
        </w:tc>
        <w:tc>
          <w:tcPr>
            <w:tcW w:w="253" w:type="dxa"/>
            <w:gridSpan w:val="2"/>
            <w:tcBorders>
              <w:top w:val="nil"/>
              <w:left w:val="nil"/>
              <w:bottom w:val="nil"/>
              <w:right w:val="nil"/>
            </w:tcBorders>
            <w:tcMar>
              <w:top w:w="40" w:type="nil"/>
              <w:left w:w="40" w:type="nil"/>
              <w:bottom w:w="40" w:type="nil"/>
              <w:right w:w="40" w:type="nil"/>
            </w:tcMar>
          </w:tcPr>
          <w:p w14:paraId="6D26F61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2536" w:type="dxa"/>
            <w:gridSpan w:val="4"/>
            <w:tcBorders>
              <w:top w:val="nil"/>
              <w:left w:val="nil"/>
              <w:bottom w:val="nil"/>
              <w:right w:val="nil"/>
            </w:tcBorders>
            <w:tcMar>
              <w:top w:w="40" w:type="nil"/>
              <w:left w:w="40" w:type="nil"/>
              <w:bottom w:w="40" w:type="nil"/>
              <w:right w:w="40" w:type="nil"/>
            </w:tcMar>
          </w:tcPr>
          <w:p w14:paraId="0ABB7B8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(підпис)</w:t>
            </w:r>
          </w:p>
        </w:tc>
        <w:tc>
          <w:tcPr>
            <w:tcW w:w="253" w:type="dxa"/>
            <w:gridSpan w:val="2"/>
            <w:tcBorders>
              <w:top w:val="nil"/>
              <w:left w:val="nil"/>
              <w:bottom w:val="nil"/>
              <w:right w:val="nil"/>
            </w:tcBorders>
            <w:tcMar>
              <w:top w:w="40" w:type="nil"/>
              <w:left w:w="40" w:type="nil"/>
              <w:bottom w:w="40" w:type="nil"/>
              <w:right w:w="40" w:type="nil"/>
            </w:tcMar>
          </w:tcPr>
          <w:p w14:paraId="557E426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3551" w:type="dxa"/>
            <w:gridSpan w:val="4"/>
            <w:tcBorders>
              <w:top w:val="nil"/>
              <w:left w:val="nil"/>
              <w:bottom w:val="nil"/>
              <w:right w:val="nil"/>
            </w:tcBorders>
            <w:tcMar>
              <w:top w:w="40" w:type="nil"/>
              <w:left w:w="40" w:type="nil"/>
              <w:bottom w:w="40" w:type="nil"/>
              <w:right w:w="40" w:type="nil"/>
            </w:tcMar>
          </w:tcPr>
          <w:p w14:paraId="67C6663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(прізвище та ініціали керівника або уповноваженої особи емітента)</w:t>
            </w:r>
          </w:p>
        </w:tc>
      </w:tr>
      <w:tr w:rsidR="00000000" w:rsidRPr="004958CF" w14:paraId="4D346A95"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52D840A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0674AE20" w14:textId="77777777">
        <w:tblPrEx>
          <w:tblCellMar>
            <w:top w:w="0" w:type="dxa"/>
            <w:bottom w:w="0" w:type="dxa"/>
          </w:tblCellMar>
        </w:tblPrEx>
        <w:tc>
          <w:tcPr>
            <w:tcW w:w="3044" w:type="dxa"/>
            <w:gridSpan w:val="2"/>
            <w:tcBorders>
              <w:top w:val="nil"/>
              <w:left w:val="nil"/>
              <w:bottom w:val="nil"/>
              <w:right w:val="nil"/>
            </w:tcBorders>
            <w:tcMar>
              <w:top w:w="40" w:type="nil"/>
              <w:left w:w="40" w:type="nil"/>
              <w:bottom w:w="40" w:type="nil"/>
              <w:right w:w="40" w:type="nil"/>
            </w:tcMar>
          </w:tcPr>
          <w:p w14:paraId="6EE9A6E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253" w:type="dxa"/>
            <w:gridSpan w:val="2"/>
            <w:tcBorders>
              <w:top w:val="nil"/>
              <w:left w:val="nil"/>
              <w:bottom w:val="nil"/>
              <w:right w:val="nil"/>
            </w:tcBorders>
            <w:tcMar>
              <w:top w:w="40" w:type="nil"/>
              <w:left w:w="40" w:type="nil"/>
              <w:bottom w:w="40" w:type="nil"/>
              <w:right w:w="40" w:type="nil"/>
            </w:tcMar>
          </w:tcPr>
          <w:p w14:paraId="14B4BE6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2536" w:type="dxa"/>
            <w:gridSpan w:val="4"/>
            <w:tcBorders>
              <w:top w:val="nil"/>
              <w:left w:val="nil"/>
              <w:bottom w:val="nil"/>
              <w:right w:val="nil"/>
            </w:tcBorders>
            <w:tcMar>
              <w:top w:w="40" w:type="nil"/>
              <w:left w:w="40" w:type="nil"/>
              <w:bottom w:w="40" w:type="nil"/>
              <w:right w:w="40" w:type="nil"/>
            </w:tcMar>
          </w:tcPr>
          <w:p w14:paraId="74F9C1E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253" w:type="dxa"/>
            <w:gridSpan w:val="2"/>
            <w:tcBorders>
              <w:top w:val="nil"/>
              <w:left w:val="nil"/>
              <w:bottom w:val="nil"/>
              <w:right w:val="nil"/>
            </w:tcBorders>
            <w:tcMar>
              <w:top w:w="40" w:type="nil"/>
              <w:left w:w="40" w:type="nil"/>
              <w:bottom w:w="40" w:type="nil"/>
              <w:right w:w="40" w:type="nil"/>
            </w:tcMar>
          </w:tcPr>
          <w:p w14:paraId="2C9062C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3551" w:type="dxa"/>
            <w:gridSpan w:val="4"/>
            <w:tcBorders>
              <w:top w:val="nil"/>
              <w:left w:val="nil"/>
              <w:bottom w:val="nil"/>
              <w:right w:val="nil"/>
            </w:tcBorders>
            <w:tcMar>
              <w:top w:w="40" w:type="nil"/>
              <w:left w:w="40" w:type="nil"/>
              <w:bottom w:w="40" w:type="nil"/>
              <w:right w:w="40" w:type="nil"/>
            </w:tcMar>
          </w:tcPr>
          <w:p w14:paraId="3A2A5E6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1266ABF7"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4548BC2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3088882B"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07DFD20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sidRPr="004958CF">
              <w:rPr>
                <w:rFonts w:ascii="Times New Roman CYR" w:hAnsi="Times New Roman CYR" w:cs="Times New Roman CYR"/>
                <w:b/>
                <w:bCs/>
                <w:lang w:val="uk-UA"/>
              </w:rPr>
              <w:t>Річна інформація емітента цінних паперів за 2019 рік</w:t>
            </w:r>
          </w:p>
        </w:tc>
      </w:tr>
      <w:tr w:rsidR="00000000" w:rsidRPr="004958CF" w14:paraId="2DE34748"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00DCB39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3F8B98D0"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0332664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b/>
                <w:bCs/>
                <w:sz w:val="18"/>
                <w:szCs w:val="18"/>
                <w:lang w:val="uk-UA"/>
              </w:rPr>
            </w:pPr>
            <w:r w:rsidRPr="004958CF">
              <w:rPr>
                <w:rFonts w:ascii="Times New Roman CYR" w:hAnsi="Times New Roman CYR" w:cs="Times New Roman CYR"/>
                <w:b/>
                <w:bCs/>
                <w:sz w:val="18"/>
                <w:szCs w:val="18"/>
                <w:lang w:val="uk-UA"/>
              </w:rPr>
              <w:t>I. Загальні відомості</w:t>
            </w:r>
          </w:p>
        </w:tc>
      </w:tr>
      <w:tr w:rsidR="00000000" w:rsidRPr="004958CF" w14:paraId="5DB1DC3E"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697236E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3D3CB08D"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0B5B0E9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1. Повне найменування емітента</w:t>
            </w:r>
          </w:p>
        </w:tc>
        <w:tc>
          <w:tcPr>
            <w:tcW w:w="344" w:type="dxa"/>
            <w:tcBorders>
              <w:top w:val="nil"/>
              <w:left w:val="nil"/>
              <w:bottom w:val="nil"/>
              <w:right w:val="nil"/>
            </w:tcBorders>
            <w:tcMar>
              <w:top w:w="40" w:type="nil"/>
              <w:left w:w="40" w:type="nil"/>
              <w:bottom w:w="40" w:type="nil"/>
              <w:right w:w="40" w:type="nil"/>
            </w:tcMar>
          </w:tcPr>
          <w:p w14:paraId="3F4A949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2B32218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ПУБЛІЧНЕ АКЦІОНЕРНЕ ТОВАРИСТВО "ЛЕМЕШІВСЬКЕ"</w:t>
            </w:r>
          </w:p>
        </w:tc>
      </w:tr>
      <w:tr w:rsidR="00000000" w:rsidRPr="004958CF" w14:paraId="334E2159"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5C4DE4C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1D705EC1"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57622D9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2. Організаційно-правова форма</w:t>
            </w:r>
          </w:p>
        </w:tc>
        <w:tc>
          <w:tcPr>
            <w:tcW w:w="344" w:type="dxa"/>
            <w:tcBorders>
              <w:top w:val="nil"/>
              <w:left w:val="nil"/>
              <w:bottom w:val="nil"/>
              <w:right w:val="nil"/>
            </w:tcBorders>
            <w:tcMar>
              <w:top w:w="40" w:type="nil"/>
              <w:left w:w="40" w:type="nil"/>
              <w:bottom w:w="40" w:type="nil"/>
              <w:right w:w="40" w:type="nil"/>
            </w:tcMar>
          </w:tcPr>
          <w:p w14:paraId="6C7D01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12BDFBC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Публічне акціонерне товариство</w:t>
            </w:r>
          </w:p>
        </w:tc>
      </w:tr>
      <w:tr w:rsidR="00000000" w:rsidRPr="004958CF" w14:paraId="5D001211"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7AEFCFB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174C5E5F"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66C202B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3. Ідентифікаційний код юридичної особи</w:t>
            </w:r>
          </w:p>
        </w:tc>
        <w:tc>
          <w:tcPr>
            <w:tcW w:w="344" w:type="dxa"/>
            <w:tcBorders>
              <w:top w:val="nil"/>
              <w:left w:val="nil"/>
              <w:bottom w:val="nil"/>
              <w:right w:val="nil"/>
            </w:tcBorders>
            <w:tcMar>
              <w:top w:w="40" w:type="nil"/>
              <w:left w:w="40" w:type="nil"/>
              <w:bottom w:w="40" w:type="nil"/>
              <w:right w:w="40" w:type="nil"/>
            </w:tcMar>
          </w:tcPr>
          <w:p w14:paraId="3BF03AC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0A0C5CA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00488836</w:t>
            </w:r>
          </w:p>
        </w:tc>
      </w:tr>
      <w:tr w:rsidR="00000000" w:rsidRPr="004958CF" w14:paraId="45BF6F51"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67CD303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3D24957B"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5C1E5F4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4. Місцезнаходження</w:t>
            </w:r>
          </w:p>
        </w:tc>
        <w:tc>
          <w:tcPr>
            <w:tcW w:w="344" w:type="dxa"/>
            <w:tcBorders>
              <w:top w:val="nil"/>
              <w:left w:val="nil"/>
              <w:bottom w:val="nil"/>
              <w:right w:val="nil"/>
            </w:tcBorders>
            <w:tcMar>
              <w:top w:w="40" w:type="nil"/>
              <w:left w:w="40" w:type="nil"/>
              <w:bottom w:w="40" w:type="nil"/>
              <w:right w:w="40" w:type="nil"/>
            </w:tcMar>
          </w:tcPr>
          <w:p w14:paraId="1438F88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68A2806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07730, Київська, Яготинський р-н, село Лемешівка, вул. Трудова, буд. 1</w:t>
            </w:r>
          </w:p>
        </w:tc>
      </w:tr>
      <w:tr w:rsidR="00000000" w:rsidRPr="004958CF" w14:paraId="4A7A793F"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3F87740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7637A508"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578A3DC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5. Міжміський код, телефон та факс</w:t>
            </w:r>
          </w:p>
        </w:tc>
        <w:tc>
          <w:tcPr>
            <w:tcW w:w="344" w:type="dxa"/>
            <w:tcBorders>
              <w:top w:val="nil"/>
              <w:left w:val="nil"/>
              <w:bottom w:val="nil"/>
              <w:right w:val="nil"/>
            </w:tcBorders>
            <w:tcMar>
              <w:top w:w="40" w:type="nil"/>
              <w:left w:w="40" w:type="nil"/>
              <w:bottom w:w="40" w:type="nil"/>
              <w:right w:w="40" w:type="nil"/>
            </w:tcMar>
          </w:tcPr>
          <w:p w14:paraId="6D70D79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1D0C26C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((04575)) 36-5-36, 36-5-36</w:t>
            </w:r>
          </w:p>
        </w:tc>
      </w:tr>
      <w:tr w:rsidR="00000000" w:rsidRPr="004958CF" w14:paraId="0D752AAD"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4FC32BD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58F78D07"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62F2ED5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6. Адреса електронної пошти</w:t>
            </w:r>
          </w:p>
        </w:tc>
        <w:tc>
          <w:tcPr>
            <w:tcW w:w="344" w:type="dxa"/>
            <w:tcBorders>
              <w:top w:val="nil"/>
              <w:left w:val="nil"/>
              <w:bottom w:val="nil"/>
              <w:right w:val="nil"/>
            </w:tcBorders>
            <w:tcMar>
              <w:top w:w="40" w:type="nil"/>
              <w:left w:w="40" w:type="nil"/>
              <w:bottom w:w="40" w:type="nil"/>
              <w:right w:w="40" w:type="nil"/>
            </w:tcMar>
          </w:tcPr>
          <w:p w14:paraId="1C87E8D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24FB54F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lemeshov@emitent.org.ua</w:t>
            </w:r>
          </w:p>
        </w:tc>
      </w:tr>
      <w:tr w:rsidR="00000000" w:rsidRPr="004958CF" w14:paraId="508EDB17"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2BEA24B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3F1F893D"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1377E90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44" w:type="dxa"/>
            <w:tcBorders>
              <w:top w:val="nil"/>
              <w:left w:val="nil"/>
              <w:bottom w:val="nil"/>
              <w:right w:val="nil"/>
            </w:tcBorders>
            <w:tcMar>
              <w:top w:w="40" w:type="nil"/>
              <w:left w:w="40" w:type="nil"/>
              <w:bottom w:w="40" w:type="nil"/>
              <w:right w:w="40" w:type="nil"/>
            </w:tcMar>
          </w:tcPr>
          <w:p w14:paraId="7A34A6E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50F416E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30.12.2020, жоден із зазначених</w:t>
            </w:r>
          </w:p>
        </w:tc>
      </w:tr>
      <w:tr w:rsidR="00000000" w:rsidRPr="004958CF" w14:paraId="44B9C7C4"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37E0C38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2C70505A"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26318D1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w:t>
            </w:r>
            <w:r w:rsidRPr="004958CF">
              <w:rPr>
                <w:rFonts w:ascii="Times New Roman CYR" w:hAnsi="Times New Roman CYR" w:cs="Times New Roman CYR"/>
                <w:sz w:val="16"/>
                <w:szCs w:val="16"/>
                <w:lang w:val="uk-UA"/>
              </w:rPr>
              <w:t>ваної інформації від імені учасника фондового ринку (у разі здійснення оприлюднення)</w:t>
            </w:r>
          </w:p>
        </w:tc>
        <w:tc>
          <w:tcPr>
            <w:tcW w:w="344" w:type="dxa"/>
            <w:tcBorders>
              <w:top w:val="nil"/>
              <w:left w:val="nil"/>
              <w:bottom w:val="nil"/>
              <w:right w:val="nil"/>
            </w:tcBorders>
            <w:tcMar>
              <w:top w:w="40" w:type="nil"/>
              <w:left w:w="40" w:type="nil"/>
              <w:bottom w:w="40" w:type="nil"/>
              <w:right w:w="40" w:type="nil"/>
            </w:tcMar>
          </w:tcPr>
          <w:p w14:paraId="55FF3C0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3BAE654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ДУ "АРІФРУ", 21676262, УКРАЇНА, DR/00001/APA</w:t>
            </w:r>
          </w:p>
        </w:tc>
      </w:tr>
      <w:tr w:rsidR="00000000" w:rsidRPr="004958CF" w14:paraId="58FAE6DE"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6BC7545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589B4BC6" w14:textId="77777777">
        <w:tblPrEx>
          <w:tblCellMar>
            <w:top w:w="0" w:type="dxa"/>
            <w:bottom w:w="0" w:type="dxa"/>
          </w:tblCellMar>
        </w:tblPrEx>
        <w:tc>
          <w:tcPr>
            <w:tcW w:w="3786" w:type="dxa"/>
            <w:gridSpan w:val="6"/>
            <w:tcBorders>
              <w:top w:val="nil"/>
              <w:left w:val="nil"/>
              <w:bottom w:val="nil"/>
              <w:right w:val="nil"/>
            </w:tcBorders>
            <w:tcMar>
              <w:top w:w="40" w:type="nil"/>
              <w:left w:w="40" w:type="nil"/>
              <w:bottom w:w="40" w:type="nil"/>
              <w:right w:w="40" w:type="nil"/>
            </w:tcMar>
          </w:tcPr>
          <w:p w14:paraId="2C77B01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9. Найменування, ідентифікаційний код юридичної особи, країна реєстрації юридичної особи та номер свідоцтва про включенн</w:t>
            </w:r>
            <w:r w:rsidRPr="004958CF">
              <w:rPr>
                <w:rFonts w:ascii="Times New Roman CYR" w:hAnsi="Times New Roman CYR" w:cs="Times New Roman CYR"/>
                <w:sz w:val="16"/>
                <w:szCs w:val="16"/>
                <w:lang w:val="uk-UA"/>
              </w:rPr>
              <w:t xml:space="preserve">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w:t>
            </w:r>
            <w:r w:rsidRPr="004958CF">
              <w:rPr>
                <w:rFonts w:ascii="Times New Roman CYR" w:hAnsi="Times New Roman CYR" w:cs="Times New Roman CYR"/>
                <w:sz w:val="16"/>
                <w:szCs w:val="16"/>
                <w:lang w:val="uk-UA"/>
              </w:rPr>
              <w:t>Національної комісії з цінних паперів та фондового ринку безпосередньо)</w:t>
            </w:r>
          </w:p>
        </w:tc>
        <w:tc>
          <w:tcPr>
            <w:tcW w:w="344" w:type="dxa"/>
            <w:tcBorders>
              <w:top w:val="nil"/>
              <w:left w:val="nil"/>
              <w:bottom w:val="nil"/>
              <w:right w:val="nil"/>
            </w:tcBorders>
            <w:tcMar>
              <w:top w:w="40" w:type="nil"/>
              <w:left w:w="40" w:type="nil"/>
              <w:bottom w:w="40" w:type="nil"/>
              <w:right w:w="40" w:type="nil"/>
            </w:tcMar>
          </w:tcPr>
          <w:p w14:paraId="06AB02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508" w:type="dxa"/>
            <w:gridSpan w:val="7"/>
            <w:tcBorders>
              <w:top w:val="nil"/>
              <w:left w:val="nil"/>
              <w:bottom w:val="nil"/>
              <w:right w:val="nil"/>
            </w:tcBorders>
            <w:tcMar>
              <w:top w:w="40" w:type="nil"/>
              <w:left w:w="40" w:type="nil"/>
              <w:bottom w:w="40" w:type="nil"/>
              <w:right w:w="40" w:type="nil"/>
            </w:tcMar>
          </w:tcPr>
          <w:p w14:paraId="699A1EC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ДУ "АРІФРУ", 21676262, УКРАЇНА, DR/00001/APA</w:t>
            </w:r>
          </w:p>
        </w:tc>
      </w:tr>
      <w:tr w:rsidR="00000000" w:rsidRPr="004958CF" w14:paraId="77F4FC3C"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58B6CD7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446C530B"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0C7D77D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b/>
                <w:bCs/>
                <w:sz w:val="18"/>
                <w:szCs w:val="18"/>
                <w:lang w:val="uk-UA"/>
              </w:rPr>
            </w:pPr>
            <w:r w:rsidRPr="004958CF">
              <w:rPr>
                <w:rFonts w:ascii="Times New Roman CYR" w:hAnsi="Times New Roman CYR" w:cs="Times New Roman CYR"/>
                <w:b/>
                <w:bCs/>
                <w:sz w:val="18"/>
                <w:szCs w:val="18"/>
                <w:lang w:val="uk-UA"/>
              </w:rPr>
              <w:t>ІІ. Дані про дату та місце оприлюднення річної інформації</w:t>
            </w:r>
          </w:p>
        </w:tc>
      </w:tr>
      <w:tr w:rsidR="00000000" w:rsidRPr="004958CF" w14:paraId="3693866C" w14:textId="77777777">
        <w:tblPrEx>
          <w:tblCellMar>
            <w:top w:w="0" w:type="dxa"/>
            <w:bottom w:w="0" w:type="dxa"/>
          </w:tblCellMar>
        </w:tblPrEx>
        <w:tc>
          <w:tcPr>
            <w:tcW w:w="9639" w:type="dxa"/>
            <w:gridSpan w:val="14"/>
            <w:tcBorders>
              <w:top w:val="nil"/>
              <w:left w:val="nil"/>
              <w:bottom w:val="nil"/>
              <w:right w:val="nil"/>
            </w:tcBorders>
            <w:tcMar>
              <w:top w:w="40" w:type="nil"/>
              <w:left w:w="40" w:type="nil"/>
              <w:bottom w:w="40" w:type="nil"/>
              <w:right w:w="40" w:type="nil"/>
            </w:tcMar>
          </w:tcPr>
          <w:p w14:paraId="0ABAAD3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r>
      <w:tr w:rsidR="00000000" w:rsidRPr="004958CF" w14:paraId="73A95F90" w14:textId="77777777">
        <w:tblPrEx>
          <w:tblCellMar>
            <w:top w:w="0" w:type="dxa"/>
            <w:bottom w:w="0" w:type="dxa"/>
          </w:tblCellMar>
        </w:tblPrEx>
        <w:tc>
          <w:tcPr>
            <w:tcW w:w="3213" w:type="dxa"/>
            <w:gridSpan w:val="3"/>
            <w:tcBorders>
              <w:top w:val="nil"/>
              <w:left w:val="nil"/>
              <w:bottom w:val="nil"/>
              <w:right w:val="nil"/>
            </w:tcBorders>
            <w:tcMar>
              <w:top w:w="40" w:type="nil"/>
              <w:left w:w="40" w:type="nil"/>
              <w:bottom w:w="40" w:type="nil"/>
              <w:right w:w="40" w:type="nil"/>
            </w:tcMar>
          </w:tcPr>
          <w:p w14:paraId="5498B19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Річну інформацію розміщено на власному веб-сайті учасника фондового ринку</w:t>
            </w:r>
          </w:p>
        </w:tc>
        <w:tc>
          <w:tcPr>
            <w:tcW w:w="535" w:type="dxa"/>
            <w:gridSpan w:val="2"/>
            <w:tcBorders>
              <w:top w:val="nil"/>
              <w:left w:val="nil"/>
              <w:bottom w:val="nil"/>
              <w:right w:val="nil"/>
            </w:tcBorders>
            <w:tcMar>
              <w:top w:w="40" w:type="nil"/>
              <w:left w:w="40" w:type="nil"/>
              <w:bottom w:w="40" w:type="nil"/>
              <w:right w:w="40" w:type="nil"/>
            </w:tcMar>
          </w:tcPr>
          <w:p w14:paraId="00E24F0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4284" w:type="dxa"/>
            <w:gridSpan w:val="7"/>
            <w:tcBorders>
              <w:top w:val="nil"/>
              <w:left w:val="nil"/>
              <w:bottom w:val="single" w:sz="6" w:space="0" w:color="auto"/>
              <w:right w:val="nil"/>
            </w:tcBorders>
            <w:tcMar>
              <w:top w:w="40" w:type="nil"/>
              <w:left w:w="40" w:type="nil"/>
              <w:bottom w:w="40" w:type="nil"/>
              <w:right w:w="40" w:type="nil"/>
            </w:tcMar>
          </w:tcPr>
          <w:p w14:paraId="04FE1FC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p>
        </w:tc>
        <w:tc>
          <w:tcPr>
            <w:tcW w:w="535" w:type="dxa"/>
            <w:tcBorders>
              <w:top w:val="nil"/>
              <w:left w:val="nil"/>
              <w:bottom w:val="nil"/>
              <w:right w:val="nil"/>
            </w:tcBorders>
            <w:tcMar>
              <w:top w:w="40" w:type="nil"/>
              <w:left w:w="40" w:type="nil"/>
              <w:bottom w:w="40" w:type="nil"/>
              <w:right w:w="40" w:type="nil"/>
            </w:tcMar>
          </w:tcPr>
          <w:p w14:paraId="2415C82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1071" w:type="dxa"/>
            <w:tcBorders>
              <w:top w:val="nil"/>
              <w:left w:val="nil"/>
              <w:bottom w:val="single" w:sz="6" w:space="0" w:color="auto"/>
              <w:right w:val="nil"/>
            </w:tcBorders>
            <w:tcMar>
              <w:top w:w="40" w:type="nil"/>
              <w:left w:w="40" w:type="nil"/>
              <w:bottom w:w="40" w:type="nil"/>
              <w:right w:w="40" w:type="nil"/>
            </w:tcMar>
          </w:tcPr>
          <w:p w14:paraId="72AD0BC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p>
        </w:tc>
      </w:tr>
      <w:tr w:rsidR="00000000" w:rsidRPr="004958CF" w14:paraId="67159E86" w14:textId="77777777">
        <w:tblPrEx>
          <w:tblCellMar>
            <w:top w:w="0" w:type="dxa"/>
            <w:bottom w:w="0" w:type="dxa"/>
          </w:tblCellMar>
        </w:tblPrEx>
        <w:tc>
          <w:tcPr>
            <w:tcW w:w="3213" w:type="dxa"/>
            <w:gridSpan w:val="3"/>
            <w:tcBorders>
              <w:top w:val="nil"/>
              <w:left w:val="nil"/>
              <w:bottom w:val="nil"/>
              <w:right w:val="nil"/>
            </w:tcBorders>
            <w:tcMar>
              <w:top w:w="40" w:type="nil"/>
              <w:left w:w="40" w:type="nil"/>
              <w:bottom w:w="40" w:type="nil"/>
              <w:right w:w="40" w:type="nil"/>
            </w:tcMar>
          </w:tcPr>
          <w:p w14:paraId="43C41B9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535" w:type="dxa"/>
            <w:gridSpan w:val="2"/>
            <w:tcBorders>
              <w:top w:val="nil"/>
              <w:left w:val="nil"/>
              <w:bottom w:val="nil"/>
              <w:right w:val="nil"/>
            </w:tcBorders>
            <w:tcMar>
              <w:top w:w="40" w:type="nil"/>
              <w:left w:w="40" w:type="nil"/>
              <w:bottom w:w="40" w:type="nil"/>
              <w:right w:w="40" w:type="nil"/>
            </w:tcMar>
          </w:tcPr>
          <w:p w14:paraId="55622DB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4284" w:type="dxa"/>
            <w:gridSpan w:val="7"/>
            <w:tcBorders>
              <w:top w:val="nil"/>
              <w:left w:val="nil"/>
              <w:bottom w:val="nil"/>
              <w:right w:val="nil"/>
            </w:tcBorders>
            <w:tcMar>
              <w:top w:w="40" w:type="nil"/>
              <w:left w:w="40" w:type="nil"/>
              <w:bottom w:w="40" w:type="nil"/>
              <w:right w:w="40" w:type="nil"/>
            </w:tcMar>
          </w:tcPr>
          <w:p w14:paraId="3280AD7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(URL-адреса сторінки)</w:t>
            </w:r>
          </w:p>
        </w:tc>
        <w:tc>
          <w:tcPr>
            <w:tcW w:w="535" w:type="dxa"/>
            <w:tcBorders>
              <w:top w:val="nil"/>
              <w:left w:val="nil"/>
              <w:bottom w:val="nil"/>
              <w:right w:val="nil"/>
            </w:tcBorders>
            <w:tcMar>
              <w:top w:w="40" w:type="nil"/>
              <w:left w:w="40" w:type="nil"/>
              <w:bottom w:w="40" w:type="nil"/>
              <w:right w:w="40" w:type="nil"/>
            </w:tcMar>
          </w:tcPr>
          <w:p w14:paraId="0D8C260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 xml:space="preserve"> </w:t>
            </w:r>
          </w:p>
        </w:tc>
        <w:tc>
          <w:tcPr>
            <w:tcW w:w="1071" w:type="dxa"/>
            <w:tcBorders>
              <w:top w:val="nil"/>
              <w:left w:val="nil"/>
              <w:bottom w:val="nil"/>
              <w:right w:val="nil"/>
            </w:tcBorders>
            <w:tcMar>
              <w:top w:w="40" w:type="nil"/>
              <w:left w:w="40" w:type="nil"/>
              <w:bottom w:w="40" w:type="nil"/>
              <w:right w:w="40" w:type="nil"/>
            </w:tcMar>
          </w:tcPr>
          <w:p w14:paraId="549B5B9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6"/>
                <w:szCs w:val="16"/>
                <w:lang w:val="uk-UA"/>
              </w:rPr>
            </w:pPr>
            <w:r w:rsidRPr="004958CF">
              <w:rPr>
                <w:rFonts w:ascii="Times New Roman CYR" w:hAnsi="Times New Roman CYR" w:cs="Times New Roman CYR"/>
                <w:sz w:val="16"/>
                <w:szCs w:val="16"/>
                <w:lang w:val="uk-UA"/>
              </w:rPr>
              <w:t>(дата)</w:t>
            </w:r>
          </w:p>
        </w:tc>
      </w:tr>
    </w:tbl>
    <w:p w14:paraId="436F5F6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pgMar w:top="1134" w:right="1134" w:bottom="1134" w:left="1134" w:header="720" w:footer="720" w:gutter="0"/>
          <w:cols w:space="720"/>
          <w:noEndnote/>
        </w:sectPr>
      </w:pPr>
    </w:p>
    <w:p w14:paraId="22AB113D"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Зміст</w:t>
      </w:r>
    </w:p>
    <w:p w14:paraId="17C1147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8568"/>
        <w:gridCol w:w="535"/>
        <w:gridCol w:w="536"/>
      </w:tblGrid>
      <w:tr w:rsidR="00000000" w:rsidRPr="004958CF" w14:paraId="0573CECA" w14:textId="77777777">
        <w:tblPrEx>
          <w:tblCellMar>
            <w:top w:w="0" w:type="dxa"/>
            <w:bottom w:w="0" w:type="dxa"/>
          </w:tblCellMar>
        </w:tblPrEx>
        <w:tc>
          <w:tcPr>
            <w:tcW w:w="9639" w:type="dxa"/>
            <w:gridSpan w:val="3"/>
            <w:tcBorders>
              <w:top w:val="nil"/>
              <w:left w:val="nil"/>
              <w:bottom w:val="nil"/>
              <w:right w:val="nil"/>
            </w:tcBorders>
            <w:tcMar>
              <w:top w:w="40" w:type="nil"/>
              <w:left w:w="40" w:type="nil"/>
              <w:bottom w:w="40" w:type="nil"/>
              <w:right w:w="40" w:type="nil"/>
            </w:tcMar>
          </w:tcPr>
          <w:p w14:paraId="653A379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Відмітьте (Х), якщо відповідна інформація міститься у річній інформації</w:t>
            </w:r>
          </w:p>
        </w:tc>
      </w:tr>
      <w:tr w:rsidR="00000000" w:rsidRPr="004958CF" w14:paraId="103A4CC2"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46D0C59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 Основні відомості про емітента</w:t>
            </w:r>
          </w:p>
        </w:tc>
        <w:tc>
          <w:tcPr>
            <w:tcW w:w="535" w:type="dxa"/>
            <w:tcBorders>
              <w:top w:val="nil"/>
              <w:left w:val="nil"/>
              <w:bottom w:val="nil"/>
              <w:right w:val="nil"/>
            </w:tcBorders>
            <w:tcMar>
              <w:top w:w="40" w:type="nil"/>
              <w:left w:w="40" w:type="nil"/>
              <w:bottom w:w="40" w:type="nil"/>
              <w:right w:w="40" w:type="nil"/>
            </w:tcMar>
          </w:tcPr>
          <w:p w14:paraId="52382FA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088192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674F46F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79F628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 Інформація про одержані ліцензії (дозволи) на окремі види діяльності</w:t>
            </w:r>
          </w:p>
        </w:tc>
        <w:tc>
          <w:tcPr>
            <w:tcW w:w="535" w:type="dxa"/>
            <w:tcBorders>
              <w:top w:val="nil"/>
              <w:left w:val="nil"/>
              <w:bottom w:val="nil"/>
              <w:right w:val="nil"/>
            </w:tcBorders>
            <w:tcMar>
              <w:top w:w="40" w:type="nil"/>
              <w:left w:w="40" w:type="nil"/>
              <w:bottom w:w="40" w:type="nil"/>
              <w:right w:w="40" w:type="nil"/>
            </w:tcMar>
          </w:tcPr>
          <w:p w14:paraId="28949E4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888E89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2FBAE9CF"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7632DD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 Відомості про участь емітента в інших юридичних особах</w:t>
            </w:r>
          </w:p>
        </w:tc>
        <w:tc>
          <w:tcPr>
            <w:tcW w:w="535" w:type="dxa"/>
            <w:tcBorders>
              <w:top w:val="nil"/>
              <w:left w:val="nil"/>
              <w:bottom w:val="nil"/>
              <w:right w:val="nil"/>
            </w:tcBorders>
            <w:tcMar>
              <w:top w:w="40" w:type="nil"/>
              <w:left w:w="40" w:type="nil"/>
              <w:bottom w:w="40" w:type="nil"/>
              <w:right w:w="40" w:type="nil"/>
            </w:tcMar>
          </w:tcPr>
          <w:p w14:paraId="62E2EB2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663DA4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523E622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0A86D4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 Інформація щодо корпоративного секретаря</w:t>
            </w:r>
          </w:p>
        </w:tc>
        <w:tc>
          <w:tcPr>
            <w:tcW w:w="535" w:type="dxa"/>
            <w:tcBorders>
              <w:top w:val="nil"/>
              <w:left w:val="nil"/>
              <w:bottom w:val="nil"/>
              <w:right w:val="nil"/>
            </w:tcBorders>
            <w:tcMar>
              <w:top w:w="40" w:type="nil"/>
              <w:left w:w="40" w:type="nil"/>
              <w:bottom w:w="40" w:type="nil"/>
              <w:right w:w="40" w:type="nil"/>
            </w:tcMar>
          </w:tcPr>
          <w:p w14:paraId="48746C9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577DBF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54E4BFAD"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E4860B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 Інформація про рейтингове агентство</w:t>
            </w:r>
          </w:p>
        </w:tc>
        <w:tc>
          <w:tcPr>
            <w:tcW w:w="535" w:type="dxa"/>
            <w:tcBorders>
              <w:top w:val="nil"/>
              <w:left w:val="nil"/>
              <w:bottom w:val="nil"/>
              <w:right w:val="nil"/>
            </w:tcBorders>
            <w:tcMar>
              <w:top w:w="40" w:type="nil"/>
              <w:left w:w="40" w:type="nil"/>
              <w:bottom w:w="40" w:type="nil"/>
              <w:right w:w="40" w:type="nil"/>
            </w:tcMar>
          </w:tcPr>
          <w:p w14:paraId="79B216B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401DDE4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0BDA4DB8"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69A3C0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 Інформація про наявн</w:t>
            </w:r>
            <w:r w:rsidRPr="004958CF">
              <w:rPr>
                <w:rFonts w:ascii="Times New Roman CYR" w:hAnsi="Times New Roman CYR" w:cs="Times New Roman CYR"/>
                <w:sz w:val="20"/>
                <w:szCs w:val="20"/>
                <w:lang w:val="uk-UA"/>
              </w:rPr>
              <w:t>ість філіалів або інших відокремлених структурних підрозділів емітента</w:t>
            </w:r>
          </w:p>
        </w:tc>
        <w:tc>
          <w:tcPr>
            <w:tcW w:w="535" w:type="dxa"/>
            <w:tcBorders>
              <w:top w:val="nil"/>
              <w:left w:val="nil"/>
              <w:bottom w:val="nil"/>
              <w:right w:val="nil"/>
            </w:tcBorders>
            <w:tcMar>
              <w:top w:w="40" w:type="nil"/>
              <w:left w:w="40" w:type="nil"/>
              <w:bottom w:w="40" w:type="nil"/>
              <w:right w:w="40" w:type="nil"/>
            </w:tcMar>
          </w:tcPr>
          <w:p w14:paraId="45FE56E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49598F4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35736701"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0E444C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7. Судові справи емітента</w:t>
            </w:r>
          </w:p>
        </w:tc>
        <w:tc>
          <w:tcPr>
            <w:tcW w:w="535" w:type="dxa"/>
            <w:tcBorders>
              <w:top w:val="nil"/>
              <w:left w:val="nil"/>
              <w:bottom w:val="nil"/>
              <w:right w:val="nil"/>
            </w:tcBorders>
            <w:tcMar>
              <w:top w:w="40" w:type="nil"/>
              <w:left w:w="40" w:type="nil"/>
              <w:bottom w:w="40" w:type="nil"/>
              <w:right w:w="40" w:type="nil"/>
            </w:tcMar>
          </w:tcPr>
          <w:p w14:paraId="602FD50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60C004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1EABFC85"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743689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8. Штрафні санкції щодо емітента</w:t>
            </w:r>
          </w:p>
        </w:tc>
        <w:tc>
          <w:tcPr>
            <w:tcW w:w="535" w:type="dxa"/>
            <w:tcBorders>
              <w:top w:val="nil"/>
              <w:left w:val="nil"/>
              <w:bottom w:val="nil"/>
              <w:right w:val="nil"/>
            </w:tcBorders>
            <w:tcMar>
              <w:top w:w="40" w:type="nil"/>
              <w:left w:w="40" w:type="nil"/>
              <w:bottom w:w="40" w:type="nil"/>
              <w:right w:w="40" w:type="nil"/>
            </w:tcMar>
          </w:tcPr>
          <w:p w14:paraId="600FE01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C14A28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0B68605E"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47034E3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9. Опис бізнесу</w:t>
            </w:r>
          </w:p>
        </w:tc>
        <w:tc>
          <w:tcPr>
            <w:tcW w:w="535" w:type="dxa"/>
            <w:tcBorders>
              <w:top w:val="nil"/>
              <w:left w:val="nil"/>
              <w:bottom w:val="nil"/>
              <w:right w:val="nil"/>
            </w:tcBorders>
            <w:tcMar>
              <w:top w:w="40" w:type="nil"/>
              <w:left w:w="40" w:type="nil"/>
              <w:bottom w:w="40" w:type="nil"/>
              <w:right w:w="40" w:type="nil"/>
            </w:tcMar>
          </w:tcPr>
          <w:p w14:paraId="64DD3E6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6B07AE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06580FC4"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E45A53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535" w:type="dxa"/>
            <w:tcBorders>
              <w:top w:val="nil"/>
              <w:left w:val="nil"/>
              <w:bottom w:val="nil"/>
              <w:right w:val="nil"/>
            </w:tcBorders>
            <w:tcMar>
              <w:top w:w="40" w:type="nil"/>
              <w:left w:w="40" w:type="nil"/>
              <w:bottom w:w="40" w:type="nil"/>
              <w:right w:w="40" w:type="nil"/>
            </w:tcMar>
          </w:tcPr>
          <w:p w14:paraId="10DF986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CE773F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1BAEED46"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B6187A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 інформація про органи управління</w:t>
            </w:r>
          </w:p>
        </w:tc>
        <w:tc>
          <w:tcPr>
            <w:tcW w:w="535" w:type="dxa"/>
            <w:tcBorders>
              <w:top w:val="nil"/>
              <w:left w:val="nil"/>
              <w:bottom w:val="nil"/>
              <w:right w:val="nil"/>
            </w:tcBorders>
            <w:tcMar>
              <w:top w:w="40" w:type="nil"/>
              <w:left w:w="40" w:type="nil"/>
              <w:bottom w:w="40" w:type="nil"/>
              <w:right w:w="40" w:type="nil"/>
            </w:tcMar>
          </w:tcPr>
          <w:p w14:paraId="679CF28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B10B9A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65C866AE"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0D1535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 інформація про посадових осіб емітента</w:t>
            </w:r>
          </w:p>
        </w:tc>
        <w:tc>
          <w:tcPr>
            <w:tcW w:w="535" w:type="dxa"/>
            <w:tcBorders>
              <w:top w:val="nil"/>
              <w:left w:val="nil"/>
              <w:bottom w:val="nil"/>
              <w:right w:val="nil"/>
            </w:tcBorders>
            <w:tcMar>
              <w:top w:w="40" w:type="nil"/>
              <w:left w:w="40" w:type="nil"/>
              <w:bottom w:w="40" w:type="nil"/>
              <w:right w:w="40" w:type="nil"/>
            </w:tcMar>
          </w:tcPr>
          <w:p w14:paraId="19774A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077FA4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2EA0F1C0"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417FD9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w:t>
            </w:r>
            <w:r w:rsidRPr="004958CF">
              <w:rPr>
                <w:rFonts w:ascii="Times New Roman CYR" w:hAnsi="Times New Roman CYR" w:cs="Times New Roman CYR"/>
                <w:sz w:val="20"/>
                <w:szCs w:val="20"/>
                <w:lang w:val="uk-UA"/>
              </w:rPr>
              <w:t>рмація щодо освіти та стажу роботи посадових осіб емітента</w:t>
            </w:r>
          </w:p>
        </w:tc>
        <w:tc>
          <w:tcPr>
            <w:tcW w:w="535" w:type="dxa"/>
            <w:tcBorders>
              <w:top w:val="nil"/>
              <w:left w:val="nil"/>
              <w:bottom w:val="nil"/>
              <w:right w:val="nil"/>
            </w:tcBorders>
            <w:tcMar>
              <w:top w:w="40" w:type="nil"/>
              <w:left w:w="40" w:type="nil"/>
              <w:bottom w:w="40" w:type="nil"/>
              <w:right w:w="40" w:type="nil"/>
            </w:tcMar>
          </w:tcPr>
          <w:p w14:paraId="3768AF0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460E535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39F5BFD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F6719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володіння посадовими особами емітента акціями емітента</w:t>
            </w:r>
          </w:p>
        </w:tc>
        <w:tc>
          <w:tcPr>
            <w:tcW w:w="535" w:type="dxa"/>
            <w:tcBorders>
              <w:top w:val="nil"/>
              <w:left w:val="nil"/>
              <w:bottom w:val="nil"/>
              <w:right w:val="nil"/>
            </w:tcBorders>
            <w:tcMar>
              <w:top w:w="40" w:type="nil"/>
              <w:left w:w="40" w:type="nil"/>
              <w:bottom w:w="40" w:type="nil"/>
              <w:right w:w="40" w:type="nil"/>
            </w:tcMar>
          </w:tcPr>
          <w:p w14:paraId="6157CE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0A7A1C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696FD949"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3CE24B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будь-які винагороди або компенсації, які мають бути виплачені посадовим особам емітента в разі</w:t>
            </w:r>
            <w:r w:rsidRPr="004958CF">
              <w:rPr>
                <w:rFonts w:ascii="Times New Roman CYR" w:hAnsi="Times New Roman CYR" w:cs="Times New Roman CYR"/>
                <w:sz w:val="20"/>
                <w:szCs w:val="20"/>
                <w:lang w:val="uk-UA"/>
              </w:rPr>
              <w:t xml:space="preserve"> їх звільнення</w:t>
            </w:r>
          </w:p>
        </w:tc>
        <w:tc>
          <w:tcPr>
            <w:tcW w:w="535" w:type="dxa"/>
            <w:tcBorders>
              <w:top w:val="nil"/>
              <w:left w:val="nil"/>
              <w:bottom w:val="nil"/>
              <w:right w:val="nil"/>
            </w:tcBorders>
            <w:tcMar>
              <w:top w:w="40" w:type="nil"/>
              <w:left w:w="40" w:type="nil"/>
              <w:bottom w:w="40" w:type="nil"/>
              <w:right w:w="40" w:type="nil"/>
            </w:tcMar>
          </w:tcPr>
          <w:p w14:paraId="3663D5A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F0838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58EF0F7E"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02EFBCF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 інформація про засновників та/або учасників емітента, відсоток акцій (часток, паїв)</w:t>
            </w:r>
          </w:p>
        </w:tc>
        <w:tc>
          <w:tcPr>
            <w:tcW w:w="535" w:type="dxa"/>
            <w:tcBorders>
              <w:top w:val="nil"/>
              <w:left w:val="nil"/>
              <w:bottom w:val="nil"/>
              <w:right w:val="nil"/>
            </w:tcBorders>
            <w:tcMar>
              <w:top w:w="40" w:type="nil"/>
              <w:left w:w="40" w:type="nil"/>
              <w:bottom w:w="40" w:type="nil"/>
              <w:right w:w="40" w:type="nil"/>
            </w:tcMar>
          </w:tcPr>
          <w:p w14:paraId="4230CB0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4E8FAE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37D7BAD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63233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11. Звіт керівництва (звіт про управління):</w:t>
            </w:r>
          </w:p>
        </w:tc>
        <w:tc>
          <w:tcPr>
            <w:tcW w:w="535" w:type="dxa"/>
            <w:tcBorders>
              <w:top w:val="nil"/>
              <w:left w:val="nil"/>
              <w:bottom w:val="nil"/>
              <w:right w:val="nil"/>
            </w:tcBorders>
            <w:tcMar>
              <w:top w:w="40" w:type="nil"/>
              <w:left w:w="40" w:type="nil"/>
              <w:bottom w:w="40" w:type="nil"/>
              <w:right w:w="40" w:type="nil"/>
            </w:tcMar>
          </w:tcPr>
          <w:p w14:paraId="2EFC45A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F09037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3239BBE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A286BB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 вірогідні перспективи подальшого розвитку емітента</w:t>
            </w:r>
          </w:p>
        </w:tc>
        <w:tc>
          <w:tcPr>
            <w:tcW w:w="535" w:type="dxa"/>
            <w:tcBorders>
              <w:top w:val="nil"/>
              <w:left w:val="nil"/>
              <w:bottom w:val="nil"/>
              <w:right w:val="nil"/>
            </w:tcBorders>
            <w:tcMar>
              <w:top w:w="40" w:type="nil"/>
              <w:left w:w="40" w:type="nil"/>
              <w:bottom w:w="40" w:type="nil"/>
              <w:right w:w="40" w:type="nil"/>
            </w:tcMar>
          </w:tcPr>
          <w:p w14:paraId="2BB8B3C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7D6B06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37072340"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BEA630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 інформація про розвиток емітента</w:t>
            </w:r>
          </w:p>
        </w:tc>
        <w:tc>
          <w:tcPr>
            <w:tcW w:w="535" w:type="dxa"/>
            <w:tcBorders>
              <w:top w:val="nil"/>
              <w:left w:val="nil"/>
              <w:bottom w:val="nil"/>
              <w:right w:val="nil"/>
            </w:tcBorders>
            <w:tcMar>
              <w:top w:w="40" w:type="nil"/>
              <w:left w:w="40" w:type="nil"/>
              <w:bottom w:w="40" w:type="nil"/>
              <w:right w:w="40" w:type="nil"/>
            </w:tcMar>
          </w:tcPr>
          <w:p w14:paraId="19E5389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9B9C6A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53D0B32A"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7E030A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535" w:type="dxa"/>
            <w:tcBorders>
              <w:top w:val="nil"/>
              <w:left w:val="nil"/>
              <w:bottom w:val="nil"/>
              <w:right w:val="nil"/>
            </w:tcBorders>
            <w:tcMar>
              <w:top w:w="40" w:type="nil"/>
              <w:left w:w="40" w:type="nil"/>
              <w:bottom w:w="40" w:type="nil"/>
              <w:right w:w="40" w:type="nil"/>
            </w:tcMar>
          </w:tcPr>
          <w:p w14:paraId="5EB67D4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9F1297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w:t>
            </w:r>
            <w:r w:rsidRPr="004958CF">
              <w:rPr>
                <w:rFonts w:ascii="Times New Roman CYR" w:hAnsi="Times New Roman CYR" w:cs="Times New Roman CYR"/>
                <w:sz w:val="20"/>
                <w:szCs w:val="20"/>
                <w:lang w:val="uk-UA"/>
              </w:rPr>
              <w:t xml:space="preserve"> |</w:t>
            </w:r>
          </w:p>
        </w:tc>
      </w:tr>
      <w:tr w:rsidR="00000000" w:rsidRPr="004958CF" w14:paraId="732D9186"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0876328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535" w:type="dxa"/>
            <w:tcBorders>
              <w:top w:val="nil"/>
              <w:left w:val="nil"/>
              <w:bottom w:val="nil"/>
              <w:right w:val="nil"/>
            </w:tcBorders>
            <w:tcMar>
              <w:top w:w="40" w:type="nil"/>
              <w:left w:w="40" w:type="nil"/>
              <w:bottom w:w="40" w:type="nil"/>
              <w:right w:w="40" w:type="nil"/>
            </w:tcMar>
          </w:tcPr>
          <w:p w14:paraId="397DC1A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87A341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364803B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634B7D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схильність емітента до цінов</w:t>
            </w:r>
            <w:r w:rsidRPr="004958CF">
              <w:rPr>
                <w:rFonts w:ascii="Times New Roman CYR" w:hAnsi="Times New Roman CYR" w:cs="Times New Roman CYR"/>
                <w:sz w:val="20"/>
                <w:szCs w:val="20"/>
                <w:lang w:val="uk-UA"/>
              </w:rPr>
              <w:t>их ризиків, кредитного ризику, ризику ліквідності та/або ризику грошових потоків</w:t>
            </w:r>
          </w:p>
        </w:tc>
        <w:tc>
          <w:tcPr>
            <w:tcW w:w="535" w:type="dxa"/>
            <w:tcBorders>
              <w:top w:val="nil"/>
              <w:left w:val="nil"/>
              <w:bottom w:val="nil"/>
              <w:right w:val="nil"/>
            </w:tcBorders>
            <w:tcMar>
              <w:top w:w="40" w:type="nil"/>
              <w:left w:w="40" w:type="nil"/>
              <w:bottom w:w="40" w:type="nil"/>
              <w:right w:w="40" w:type="nil"/>
            </w:tcMar>
          </w:tcPr>
          <w:p w14:paraId="1F7D9E2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12A13D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67F90F6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03C41AF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 звіт про корпоративне управління:</w:t>
            </w:r>
          </w:p>
        </w:tc>
        <w:tc>
          <w:tcPr>
            <w:tcW w:w="535" w:type="dxa"/>
            <w:tcBorders>
              <w:top w:val="nil"/>
              <w:left w:val="nil"/>
              <w:bottom w:val="nil"/>
              <w:right w:val="nil"/>
            </w:tcBorders>
            <w:tcMar>
              <w:top w:w="40" w:type="nil"/>
              <w:left w:w="40" w:type="nil"/>
              <w:bottom w:w="40" w:type="nil"/>
              <w:right w:w="40" w:type="nil"/>
            </w:tcMar>
          </w:tcPr>
          <w:p w14:paraId="154B3D2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275458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182EC3F1"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8D0C79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власний кодекс корпоративного управління, яким керується емітент</w:t>
            </w:r>
          </w:p>
        </w:tc>
        <w:tc>
          <w:tcPr>
            <w:tcW w:w="535" w:type="dxa"/>
            <w:tcBorders>
              <w:top w:val="nil"/>
              <w:left w:val="nil"/>
              <w:bottom w:val="nil"/>
              <w:right w:val="nil"/>
            </w:tcBorders>
            <w:tcMar>
              <w:top w:w="40" w:type="nil"/>
              <w:left w:w="40" w:type="nil"/>
              <w:bottom w:w="40" w:type="nil"/>
              <w:right w:w="40" w:type="nil"/>
            </w:tcMar>
          </w:tcPr>
          <w:p w14:paraId="5C85251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AEE047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26E20C09"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51FC5B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535" w:type="dxa"/>
            <w:tcBorders>
              <w:top w:val="nil"/>
              <w:left w:val="nil"/>
              <w:bottom w:val="nil"/>
              <w:right w:val="nil"/>
            </w:tcBorders>
            <w:tcMar>
              <w:top w:w="40" w:type="nil"/>
              <w:left w:w="40" w:type="nil"/>
              <w:bottom w:w="40" w:type="nil"/>
              <w:right w:w="40" w:type="nil"/>
            </w:tcMar>
          </w:tcPr>
          <w:p w14:paraId="3EF0330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FE1721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59229C8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48F4738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w:t>
            </w:r>
            <w:r w:rsidRPr="004958CF">
              <w:rPr>
                <w:rFonts w:ascii="Times New Roman CYR" w:hAnsi="Times New Roman CYR" w:cs="Times New Roman CYR"/>
                <w:sz w:val="20"/>
                <w:szCs w:val="20"/>
                <w:lang w:val="uk-UA"/>
              </w:rPr>
              <w:t>ція про практику корпоративного управління, застосовувану понад визначені законодавством вимоги</w:t>
            </w:r>
          </w:p>
        </w:tc>
        <w:tc>
          <w:tcPr>
            <w:tcW w:w="535" w:type="dxa"/>
            <w:tcBorders>
              <w:top w:val="nil"/>
              <w:left w:val="nil"/>
              <w:bottom w:val="nil"/>
              <w:right w:val="nil"/>
            </w:tcBorders>
            <w:tcMar>
              <w:top w:w="40" w:type="nil"/>
              <w:left w:w="40" w:type="nil"/>
              <w:bottom w:w="40" w:type="nil"/>
              <w:right w:w="40" w:type="nil"/>
            </w:tcMar>
          </w:tcPr>
          <w:p w14:paraId="650126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82C5E1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71A0FAFF"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FDBD0C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проведені загальні збори акціонерів (учасників)</w:t>
            </w:r>
          </w:p>
        </w:tc>
        <w:tc>
          <w:tcPr>
            <w:tcW w:w="535" w:type="dxa"/>
            <w:tcBorders>
              <w:top w:val="nil"/>
              <w:left w:val="nil"/>
              <w:bottom w:val="nil"/>
              <w:right w:val="nil"/>
            </w:tcBorders>
            <w:tcMar>
              <w:top w:w="40" w:type="nil"/>
              <w:left w:w="40" w:type="nil"/>
              <w:bottom w:w="40" w:type="nil"/>
              <w:right w:w="40" w:type="nil"/>
            </w:tcMar>
          </w:tcPr>
          <w:p w14:paraId="4EE4D45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BB3892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01BE5B8A"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47CA0F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наглядову раду</w:t>
            </w:r>
          </w:p>
        </w:tc>
        <w:tc>
          <w:tcPr>
            <w:tcW w:w="535" w:type="dxa"/>
            <w:tcBorders>
              <w:top w:val="nil"/>
              <w:left w:val="nil"/>
              <w:bottom w:val="nil"/>
              <w:right w:val="nil"/>
            </w:tcBorders>
            <w:tcMar>
              <w:top w:w="40" w:type="nil"/>
              <w:left w:w="40" w:type="nil"/>
              <w:bottom w:w="40" w:type="nil"/>
              <w:right w:w="40" w:type="nil"/>
            </w:tcMar>
          </w:tcPr>
          <w:p w14:paraId="2DBEE67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F9C7EE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3CA7E9BA"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ECA5FE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виконавчий орган</w:t>
            </w:r>
          </w:p>
        </w:tc>
        <w:tc>
          <w:tcPr>
            <w:tcW w:w="535" w:type="dxa"/>
            <w:tcBorders>
              <w:top w:val="nil"/>
              <w:left w:val="nil"/>
              <w:bottom w:val="nil"/>
              <w:right w:val="nil"/>
            </w:tcBorders>
            <w:tcMar>
              <w:top w:w="40" w:type="nil"/>
              <w:left w:w="40" w:type="nil"/>
              <w:bottom w:w="40" w:type="nil"/>
              <w:right w:w="40" w:type="nil"/>
            </w:tcMar>
          </w:tcPr>
          <w:p w14:paraId="34CDDF3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8F7FCB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734628B3"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0BE633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 основних характеристик систем внутрішнього контролю і управління ризиками емітента</w:t>
            </w:r>
          </w:p>
        </w:tc>
        <w:tc>
          <w:tcPr>
            <w:tcW w:w="535" w:type="dxa"/>
            <w:tcBorders>
              <w:top w:val="nil"/>
              <w:left w:val="nil"/>
              <w:bottom w:val="nil"/>
              <w:right w:val="nil"/>
            </w:tcBorders>
            <w:tcMar>
              <w:top w:w="40" w:type="nil"/>
              <w:left w:w="40" w:type="nil"/>
              <w:bottom w:w="40" w:type="nil"/>
              <w:right w:w="40" w:type="nil"/>
            </w:tcMar>
          </w:tcPr>
          <w:p w14:paraId="72F0AB8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5F1AB5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48BC657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59458E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перелік осіб, які прямо або опосередковано є власниками значного пакета акцій емітента</w:t>
            </w:r>
          </w:p>
        </w:tc>
        <w:tc>
          <w:tcPr>
            <w:tcW w:w="535" w:type="dxa"/>
            <w:tcBorders>
              <w:top w:val="nil"/>
              <w:left w:val="nil"/>
              <w:bottom w:val="nil"/>
              <w:right w:val="nil"/>
            </w:tcBorders>
            <w:tcMar>
              <w:top w:w="40" w:type="nil"/>
              <w:left w:w="40" w:type="nil"/>
              <w:bottom w:w="40" w:type="nil"/>
              <w:right w:w="40" w:type="nil"/>
            </w:tcMar>
          </w:tcPr>
          <w:p w14:paraId="07239C1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C28EA9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74293DD4"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E8D728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будь-які обмеження прав участі та голосування ак</w:t>
            </w:r>
            <w:r w:rsidRPr="004958CF">
              <w:rPr>
                <w:rFonts w:ascii="Times New Roman CYR" w:hAnsi="Times New Roman CYR" w:cs="Times New Roman CYR"/>
                <w:sz w:val="20"/>
                <w:szCs w:val="20"/>
                <w:lang w:val="uk-UA"/>
              </w:rPr>
              <w:t>ціонерів (учасників) на загальних зборах емітента</w:t>
            </w:r>
          </w:p>
        </w:tc>
        <w:tc>
          <w:tcPr>
            <w:tcW w:w="535" w:type="dxa"/>
            <w:tcBorders>
              <w:top w:val="nil"/>
              <w:left w:val="nil"/>
              <w:bottom w:val="nil"/>
              <w:right w:val="nil"/>
            </w:tcBorders>
            <w:tcMar>
              <w:top w:w="40" w:type="nil"/>
              <w:left w:w="40" w:type="nil"/>
              <w:bottom w:w="40" w:type="nil"/>
              <w:right w:w="40" w:type="nil"/>
            </w:tcMar>
          </w:tcPr>
          <w:p w14:paraId="136E846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1DA061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568811BA"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D35F02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порядок призначення та звільнення посадових осіб емітента</w:t>
            </w:r>
          </w:p>
        </w:tc>
        <w:tc>
          <w:tcPr>
            <w:tcW w:w="535" w:type="dxa"/>
            <w:tcBorders>
              <w:top w:val="nil"/>
              <w:left w:val="nil"/>
              <w:bottom w:val="nil"/>
              <w:right w:val="nil"/>
            </w:tcBorders>
            <w:tcMar>
              <w:top w:w="40" w:type="nil"/>
              <w:left w:w="40" w:type="nil"/>
              <w:bottom w:w="40" w:type="nil"/>
              <w:right w:w="40" w:type="nil"/>
            </w:tcMar>
          </w:tcPr>
          <w:p w14:paraId="494B68B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CFD8FF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6AF2930F"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D1CEC1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повноваження посадових осіб емітента</w:t>
            </w:r>
          </w:p>
        </w:tc>
        <w:tc>
          <w:tcPr>
            <w:tcW w:w="535" w:type="dxa"/>
            <w:tcBorders>
              <w:top w:val="nil"/>
              <w:left w:val="nil"/>
              <w:bottom w:val="nil"/>
              <w:right w:val="nil"/>
            </w:tcBorders>
            <w:tcMar>
              <w:top w:w="40" w:type="nil"/>
              <w:left w:w="40" w:type="nil"/>
              <w:bottom w:w="40" w:type="nil"/>
              <w:right w:w="40" w:type="nil"/>
            </w:tcMar>
          </w:tcPr>
          <w:p w14:paraId="199A91F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9DF6A0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04DA1B04"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700997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535" w:type="dxa"/>
            <w:tcBorders>
              <w:top w:val="nil"/>
              <w:left w:val="nil"/>
              <w:bottom w:val="nil"/>
              <w:right w:val="nil"/>
            </w:tcBorders>
            <w:tcMar>
              <w:top w:w="40" w:type="nil"/>
              <w:left w:w="40" w:type="nil"/>
              <w:bottom w:w="40" w:type="nil"/>
              <w:right w:w="40" w:type="nil"/>
            </w:tcMar>
          </w:tcPr>
          <w:p w14:paraId="6D0C3D2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993C43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12405A12"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E4B170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13. Інформація про зміну акціонерів, яким належать голосуючі акції, розмір пакета яких стає більшим, меншим або</w:t>
            </w:r>
            <w:r w:rsidRPr="004958CF">
              <w:rPr>
                <w:rFonts w:ascii="Times New Roman CYR" w:hAnsi="Times New Roman CYR" w:cs="Times New Roman CYR"/>
                <w:sz w:val="20"/>
                <w:szCs w:val="20"/>
                <w:lang w:val="uk-UA"/>
              </w:rPr>
              <w:t xml:space="preserve"> рівним пороговому значенню пакета акцій</w:t>
            </w:r>
          </w:p>
        </w:tc>
        <w:tc>
          <w:tcPr>
            <w:tcW w:w="535" w:type="dxa"/>
            <w:tcBorders>
              <w:top w:val="nil"/>
              <w:left w:val="nil"/>
              <w:bottom w:val="nil"/>
              <w:right w:val="nil"/>
            </w:tcBorders>
            <w:tcMar>
              <w:top w:w="40" w:type="nil"/>
              <w:left w:w="40" w:type="nil"/>
              <w:bottom w:w="40" w:type="nil"/>
              <w:right w:w="40" w:type="nil"/>
            </w:tcMar>
          </w:tcPr>
          <w:p w14:paraId="61C0738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F1D4DD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29BD01EE"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49CC2F0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535" w:type="dxa"/>
            <w:tcBorders>
              <w:top w:val="nil"/>
              <w:left w:val="nil"/>
              <w:bottom w:val="nil"/>
              <w:right w:val="nil"/>
            </w:tcBorders>
            <w:tcMar>
              <w:top w:w="40" w:type="nil"/>
              <w:left w:w="40" w:type="nil"/>
              <w:bottom w:w="40" w:type="nil"/>
              <w:right w:w="40" w:type="nil"/>
            </w:tcMar>
          </w:tcPr>
          <w:p w14:paraId="39349B6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23B587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0CE3C121"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2FFCC3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15. Інформація про зміну осіб, які</w:t>
            </w:r>
            <w:r w:rsidRPr="004958CF">
              <w:rPr>
                <w:rFonts w:ascii="Times New Roman CYR" w:hAnsi="Times New Roman CYR" w:cs="Times New Roman CYR"/>
                <w:sz w:val="20"/>
                <w:szCs w:val="20"/>
                <w:lang w:val="uk-UA"/>
              </w:rPr>
              <w:t xml:space="preserve">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535" w:type="dxa"/>
            <w:tcBorders>
              <w:top w:val="nil"/>
              <w:left w:val="nil"/>
              <w:bottom w:val="nil"/>
              <w:right w:val="nil"/>
            </w:tcBorders>
            <w:tcMar>
              <w:top w:w="40" w:type="nil"/>
              <w:left w:w="40" w:type="nil"/>
              <w:bottom w:w="40" w:type="nil"/>
              <w:right w:w="40" w:type="nil"/>
            </w:tcMar>
          </w:tcPr>
          <w:p w14:paraId="3A4B5CF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83B100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3A0BEC89"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874D2F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16. Інформація про структуру капіталу, в тому числі із за</w:t>
            </w:r>
            <w:r w:rsidRPr="004958CF">
              <w:rPr>
                <w:rFonts w:ascii="Times New Roman CYR" w:hAnsi="Times New Roman CYR" w:cs="Times New Roman CYR"/>
                <w:sz w:val="20"/>
                <w:szCs w:val="20"/>
                <w:lang w:val="uk-UA"/>
              </w:rPr>
              <w:t>значенням типів та класів акцій, а також прав та обов’язків акціонерів (учасників)</w:t>
            </w:r>
          </w:p>
        </w:tc>
        <w:tc>
          <w:tcPr>
            <w:tcW w:w="535" w:type="dxa"/>
            <w:tcBorders>
              <w:top w:val="nil"/>
              <w:left w:val="nil"/>
              <w:bottom w:val="nil"/>
              <w:right w:val="nil"/>
            </w:tcBorders>
            <w:tcMar>
              <w:top w:w="40" w:type="nil"/>
              <w:left w:w="40" w:type="nil"/>
              <w:bottom w:w="40" w:type="nil"/>
              <w:right w:w="40" w:type="nil"/>
            </w:tcMar>
          </w:tcPr>
          <w:p w14:paraId="54CD847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B5F174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2F8534FE"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67E080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w:t>
            </w:r>
            <w:r w:rsidRPr="004958CF">
              <w:rPr>
                <w:rFonts w:ascii="Times New Roman CYR" w:hAnsi="Times New Roman CYR" w:cs="Times New Roman CYR"/>
                <w:sz w:val="20"/>
                <w:szCs w:val="20"/>
                <w:lang w:val="uk-UA"/>
              </w:rPr>
              <w:t>ключення до біржового реєстру:</w:t>
            </w:r>
          </w:p>
        </w:tc>
        <w:tc>
          <w:tcPr>
            <w:tcW w:w="535" w:type="dxa"/>
            <w:tcBorders>
              <w:top w:val="nil"/>
              <w:left w:val="nil"/>
              <w:bottom w:val="nil"/>
              <w:right w:val="nil"/>
            </w:tcBorders>
            <w:tcMar>
              <w:top w:w="40" w:type="nil"/>
              <w:left w:w="40" w:type="nil"/>
              <w:bottom w:w="40" w:type="nil"/>
              <w:right w:w="40" w:type="nil"/>
            </w:tcMar>
          </w:tcPr>
          <w:p w14:paraId="5C06E09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EE2D80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6695BB3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44EC89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 інформація про випуски акцій емітента</w:t>
            </w:r>
          </w:p>
        </w:tc>
        <w:tc>
          <w:tcPr>
            <w:tcW w:w="535" w:type="dxa"/>
            <w:tcBorders>
              <w:top w:val="nil"/>
              <w:left w:val="nil"/>
              <w:bottom w:val="nil"/>
              <w:right w:val="nil"/>
            </w:tcBorders>
            <w:tcMar>
              <w:top w:w="40" w:type="nil"/>
              <w:left w:w="40" w:type="nil"/>
              <w:bottom w:w="40" w:type="nil"/>
              <w:right w:w="40" w:type="nil"/>
            </w:tcMar>
          </w:tcPr>
          <w:p w14:paraId="7D7149C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E282EB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30E7340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93CDE0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 інформація про облігації емітента</w:t>
            </w:r>
          </w:p>
        </w:tc>
        <w:tc>
          <w:tcPr>
            <w:tcW w:w="535" w:type="dxa"/>
            <w:tcBorders>
              <w:top w:val="nil"/>
              <w:left w:val="nil"/>
              <w:bottom w:val="nil"/>
              <w:right w:val="nil"/>
            </w:tcBorders>
            <w:tcMar>
              <w:top w:w="40" w:type="nil"/>
              <w:left w:w="40" w:type="nil"/>
              <w:bottom w:w="40" w:type="nil"/>
              <w:right w:w="40" w:type="nil"/>
            </w:tcMar>
          </w:tcPr>
          <w:p w14:paraId="4F1E048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4DA0E7B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14D385DD"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0C489E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3) інформація про інші цінні папери, випущені емітентом</w:t>
            </w:r>
          </w:p>
        </w:tc>
        <w:tc>
          <w:tcPr>
            <w:tcW w:w="535" w:type="dxa"/>
            <w:tcBorders>
              <w:top w:val="nil"/>
              <w:left w:val="nil"/>
              <w:bottom w:val="nil"/>
              <w:right w:val="nil"/>
            </w:tcBorders>
            <w:tcMar>
              <w:top w:w="40" w:type="nil"/>
              <w:left w:w="40" w:type="nil"/>
              <w:bottom w:w="40" w:type="nil"/>
              <w:right w:w="40" w:type="nil"/>
            </w:tcMar>
          </w:tcPr>
          <w:p w14:paraId="7EEB18B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C200E5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1F976445"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1C329B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 інформація про похідні цінні папери емітента</w:t>
            </w:r>
          </w:p>
        </w:tc>
        <w:tc>
          <w:tcPr>
            <w:tcW w:w="535" w:type="dxa"/>
            <w:tcBorders>
              <w:top w:val="nil"/>
              <w:left w:val="nil"/>
              <w:bottom w:val="nil"/>
              <w:right w:val="nil"/>
            </w:tcBorders>
            <w:tcMar>
              <w:top w:w="40" w:type="nil"/>
              <w:left w:w="40" w:type="nil"/>
              <w:bottom w:w="40" w:type="nil"/>
              <w:right w:w="40" w:type="nil"/>
            </w:tcMar>
          </w:tcPr>
          <w:p w14:paraId="0724B87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6C646D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67DE0640"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0DEE623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 інформація про забезпечення випуску боргових цінних паперів</w:t>
            </w:r>
          </w:p>
        </w:tc>
        <w:tc>
          <w:tcPr>
            <w:tcW w:w="535" w:type="dxa"/>
            <w:tcBorders>
              <w:top w:val="nil"/>
              <w:left w:val="nil"/>
              <w:bottom w:val="nil"/>
              <w:right w:val="nil"/>
            </w:tcBorders>
            <w:tcMar>
              <w:top w:w="40" w:type="nil"/>
              <w:left w:w="40" w:type="nil"/>
              <w:bottom w:w="40" w:type="nil"/>
              <w:right w:w="40" w:type="nil"/>
            </w:tcMar>
          </w:tcPr>
          <w:p w14:paraId="0D3AA5D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DF8ABA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742AED0A"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4BA2A44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 інформація про придбання власних акцій емітентом протягом звітного періоду</w:t>
            </w:r>
          </w:p>
        </w:tc>
        <w:tc>
          <w:tcPr>
            <w:tcW w:w="535" w:type="dxa"/>
            <w:tcBorders>
              <w:top w:val="nil"/>
              <w:left w:val="nil"/>
              <w:bottom w:val="nil"/>
              <w:right w:val="nil"/>
            </w:tcBorders>
            <w:tcMar>
              <w:top w:w="40" w:type="nil"/>
              <w:left w:w="40" w:type="nil"/>
              <w:bottom w:w="40" w:type="nil"/>
              <w:right w:w="40" w:type="nil"/>
            </w:tcMar>
          </w:tcPr>
          <w:p w14:paraId="39845E1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61AFB6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3318EEFD"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DD47DF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w:t>
            </w:r>
            <w:r w:rsidRPr="004958CF">
              <w:rPr>
                <w:rFonts w:ascii="Times New Roman CYR" w:hAnsi="Times New Roman CYR" w:cs="Times New Roman CYR"/>
                <w:sz w:val="20"/>
                <w:szCs w:val="20"/>
                <w:lang w:val="uk-UA"/>
              </w:rPr>
              <w:t>итлового будівництва)</w:t>
            </w:r>
          </w:p>
        </w:tc>
        <w:tc>
          <w:tcPr>
            <w:tcW w:w="535" w:type="dxa"/>
            <w:tcBorders>
              <w:top w:val="nil"/>
              <w:left w:val="nil"/>
              <w:bottom w:val="nil"/>
              <w:right w:val="nil"/>
            </w:tcBorders>
            <w:tcMar>
              <w:top w:w="40" w:type="nil"/>
              <w:left w:w="40" w:type="nil"/>
              <w:bottom w:w="40" w:type="nil"/>
              <w:right w:w="40" w:type="nil"/>
            </w:tcMar>
          </w:tcPr>
          <w:p w14:paraId="4BF029D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7820C2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258F4192"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E9529F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19. Інформація про наявність у власності працівників емітента цінних паперів (крім акцій) такого емітента</w:t>
            </w:r>
          </w:p>
        </w:tc>
        <w:tc>
          <w:tcPr>
            <w:tcW w:w="535" w:type="dxa"/>
            <w:tcBorders>
              <w:top w:val="nil"/>
              <w:left w:val="nil"/>
              <w:bottom w:val="nil"/>
              <w:right w:val="nil"/>
            </w:tcBorders>
            <w:tcMar>
              <w:top w:w="40" w:type="nil"/>
              <w:left w:w="40" w:type="nil"/>
              <w:bottom w:w="40" w:type="nil"/>
              <w:right w:w="40" w:type="nil"/>
            </w:tcMar>
          </w:tcPr>
          <w:p w14:paraId="1B76C7B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6D85DB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6B14A361"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03D331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20. Інформація про наявність у власності працівників емітента акцій у розмірі понад 0,1 відсотка розміру статутного ка</w:t>
            </w:r>
            <w:r w:rsidRPr="004958CF">
              <w:rPr>
                <w:rFonts w:ascii="Times New Roman CYR" w:hAnsi="Times New Roman CYR" w:cs="Times New Roman CYR"/>
                <w:sz w:val="20"/>
                <w:szCs w:val="20"/>
                <w:lang w:val="uk-UA"/>
              </w:rPr>
              <w:t>піталу такого емітента</w:t>
            </w:r>
          </w:p>
        </w:tc>
        <w:tc>
          <w:tcPr>
            <w:tcW w:w="535" w:type="dxa"/>
            <w:tcBorders>
              <w:top w:val="nil"/>
              <w:left w:val="nil"/>
              <w:bottom w:val="nil"/>
              <w:right w:val="nil"/>
            </w:tcBorders>
            <w:tcMar>
              <w:top w:w="40" w:type="nil"/>
              <w:left w:w="40" w:type="nil"/>
              <w:bottom w:w="40" w:type="nil"/>
              <w:right w:w="40" w:type="nil"/>
            </w:tcMar>
          </w:tcPr>
          <w:p w14:paraId="5822467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5F74B6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079AA650"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1CCAED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535" w:type="dxa"/>
            <w:tcBorders>
              <w:top w:val="nil"/>
              <w:left w:val="nil"/>
              <w:bottom w:val="nil"/>
              <w:right w:val="nil"/>
            </w:tcBorders>
            <w:tcMar>
              <w:top w:w="40" w:type="nil"/>
              <w:left w:w="40" w:type="nil"/>
              <w:bottom w:w="40" w:type="nil"/>
              <w:right w:w="40" w:type="nil"/>
            </w:tcMar>
          </w:tcPr>
          <w:p w14:paraId="745BFF1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856DE4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767CC77B"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2EAEDF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22. Інформація про з</w:t>
            </w:r>
            <w:r w:rsidRPr="004958CF">
              <w:rPr>
                <w:rFonts w:ascii="Times New Roman CYR" w:hAnsi="Times New Roman CYR" w:cs="Times New Roman CYR"/>
                <w:sz w:val="20"/>
                <w:szCs w:val="20"/>
                <w:lang w:val="uk-UA"/>
              </w:rPr>
              <w:t>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535" w:type="dxa"/>
            <w:tcBorders>
              <w:top w:val="nil"/>
              <w:left w:val="nil"/>
              <w:bottom w:val="nil"/>
              <w:right w:val="nil"/>
            </w:tcBorders>
            <w:tcMar>
              <w:top w:w="40" w:type="nil"/>
              <w:left w:w="40" w:type="nil"/>
              <w:bottom w:w="40" w:type="nil"/>
              <w:right w:w="40" w:type="nil"/>
            </w:tcMar>
          </w:tcPr>
          <w:p w14:paraId="19B8826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66EDF6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1AC83081"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BFDB6D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23. Інформація про виплату дивідендів та інших доходів за цінними паперами</w:t>
            </w:r>
          </w:p>
        </w:tc>
        <w:tc>
          <w:tcPr>
            <w:tcW w:w="535" w:type="dxa"/>
            <w:tcBorders>
              <w:top w:val="nil"/>
              <w:left w:val="nil"/>
              <w:bottom w:val="nil"/>
              <w:right w:val="nil"/>
            </w:tcBorders>
            <w:tcMar>
              <w:top w:w="40" w:type="nil"/>
              <w:left w:w="40" w:type="nil"/>
              <w:bottom w:w="40" w:type="nil"/>
              <w:right w:w="40" w:type="nil"/>
            </w:tcMar>
          </w:tcPr>
          <w:p w14:paraId="3F5B309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863E15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7F44487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0CF9884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24. Інформація про господарську та фінансову діяльність емітента:</w:t>
            </w:r>
          </w:p>
        </w:tc>
        <w:tc>
          <w:tcPr>
            <w:tcW w:w="535" w:type="dxa"/>
            <w:tcBorders>
              <w:top w:val="nil"/>
              <w:left w:val="nil"/>
              <w:bottom w:val="nil"/>
              <w:right w:val="nil"/>
            </w:tcBorders>
            <w:tcMar>
              <w:top w:w="40" w:type="nil"/>
              <w:left w:w="40" w:type="nil"/>
              <w:bottom w:w="40" w:type="nil"/>
              <w:right w:w="40" w:type="nil"/>
            </w:tcMar>
          </w:tcPr>
          <w:p w14:paraId="5BEEB7B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00B5EE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66AA6020"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99DC06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 інформація про основні засоби емітента (за залишковою вартістю)</w:t>
            </w:r>
          </w:p>
        </w:tc>
        <w:tc>
          <w:tcPr>
            <w:tcW w:w="535" w:type="dxa"/>
            <w:tcBorders>
              <w:top w:val="nil"/>
              <w:left w:val="nil"/>
              <w:bottom w:val="nil"/>
              <w:right w:val="nil"/>
            </w:tcBorders>
            <w:tcMar>
              <w:top w:w="40" w:type="nil"/>
              <w:left w:w="40" w:type="nil"/>
              <w:bottom w:w="40" w:type="nil"/>
              <w:right w:w="40" w:type="nil"/>
            </w:tcMar>
          </w:tcPr>
          <w:p w14:paraId="33EACC9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1B6A37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7554D57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1369F8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 інформація щодо вартос</w:t>
            </w:r>
            <w:r w:rsidRPr="004958CF">
              <w:rPr>
                <w:rFonts w:ascii="Times New Roman CYR" w:hAnsi="Times New Roman CYR" w:cs="Times New Roman CYR"/>
                <w:sz w:val="20"/>
                <w:szCs w:val="20"/>
                <w:lang w:val="uk-UA"/>
              </w:rPr>
              <w:t>ті чистих активів емітента</w:t>
            </w:r>
          </w:p>
        </w:tc>
        <w:tc>
          <w:tcPr>
            <w:tcW w:w="535" w:type="dxa"/>
            <w:tcBorders>
              <w:top w:val="nil"/>
              <w:left w:val="nil"/>
              <w:bottom w:val="nil"/>
              <w:right w:val="nil"/>
            </w:tcBorders>
            <w:tcMar>
              <w:top w:w="40" w:type="nil"/>
              <w:left w:w="40" w:type="nil"/>
              <w:bottom w:w="40" w:type="nil"/>
              <w:right w:w="40" w:type="nil"/>
            </w:tcMar>
          </w:tcPr>
          <w:p w14:paraId="17934AE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8AD244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78AE544C"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28EEA4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 інформація про зобов’язання емітента</w:t>
            </w:r>
          </w:p>
        </w:tc>
        <w:tc>
          <w:tcPr>
            <w:tcW w:w="535" w:type="dxa"/>
            <w:tcBorders>
              <w:top w:val="nil"/>
              <w:left w:val="nil"/>
              <w:bottom w:val="nil"/>
              <w:right w:val="nil"/>
            </w:tcBorders>
            <w:tcMar>
              <w:top w:w="40" w:type="nil"/>
              <w:left w:w="40" w:type="nil"/>
              <w:bottom w:w="40" w:type="nil"/>
              <w:right w:w="40" w:type="nil"/>
            </w:tcMar>
          </w:tcPr>
          <w:p w14:paraId="4FBDDBB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41A1D67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2EF0CD1D"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2E4CE1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 інформація про обсяги виробництва та реалізації основних видів продукції</w:t>
            </w:r>
          </w:p>
        </w:tc>
        <w:tc>
          <w:tcPr>
            <w:tcW w:w="535" w:type="dxa"/>
            <w:tcBorders>
              <w:top w:val="nil"/>
              <w:left w:val="nil"/>
              <w:bottom w:val="nil"/>
              <w:right w:val="nil"/>
            </w:tcBorders>
            <w:tcMar>
              <w:top w:w="40" w:type="nil"/>
              <w:left w:w="40" w:type="nil"/>
              <w:bottom w:w="40" w:type="nil"/>
              <w:right w:w="40" w:type="nil"/>
            </w:tcMar>
          </w:tcPr>
          <w:p w14:paraId="2EC3F4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E8B3EB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703FB0D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6F9AFF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 інформація про собівартість реалізованої продукції</w:t>
            </w:r>
          </w:p>
        </w:tc>
        <w:tc>
          <w:tcPr>
            <w:tcW w:w="535" w:type="dxa"/>
            <w:tcBorders>
              <w:top w:val="nil"/>
              <w:left w:val="nil"/>
              <w:bottom w:val="nil"/>
              <w:right w:val="nil"/>
            </w:tcBorders>
            <w:tcMar>
              <w:top w:w="40" w:type="nil"/>
              <w:left w:w="40" w:type="nil"/>
              <w:bottom w:w="40" w:type="nil"/>
              <w:right w:w="40" w:type="nil"/>
            </w:tcMar>
          </w:tcPr>
          <w:p w14:paraId="13DFAB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6C9369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4B0A109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670299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 інформація про осіб, послугами яких користується емітент</w:t>
            </w:r>
          </w:p>
        </w:tc>
        <w:tc>
          <w:tcPr>
            <w:tcW w:w="535" w:type="dxa"/>
            <w:tcBorders>
              <w:top w:val="nil"/>
              <w:left w:val="nil"/>
              <w:bottom w:val="nil"/>
              <w:right w:val="nil"/>
            </w:tcBorders>
            <w:tcMar>
              <w:top w:w="40" w:type="nil"/>
              <w:left w:w="40" w:type="nil"/>
              <w:bottom w:w="40" w:type="nil"/>
              <w:right w:w="40" w:type="nil"/>
            </w:tcMar>
          </w:tcPr>
          <w:p w14:paraId="27F80E2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2448E0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5B6AA8C8"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C2B4D8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25. Інформація про прийняття рішення про попереднє надання згоди на вчинення значних правочинів</w:t>
            </w:r>
          </w:p>
        </w:tc>
        <w:tc>
          <w:tcPr>
            <w:tcW w:w="535" w:type="dxa"/>
            <w:tcBorders>
              <w:top w:val="nil"/>
              <w:left w:val="nil"/>
              <w:bottom w:val="nil"/>
              <w:right w:val="nil"/>
            </w:tcBorders>
            <w:tcMar>
              <w:top w:w="40" w:type="nil"/>
              <w:left w:w="40" w:type="nil"/>
              <w:bottom w:w="40" w:type="nil"/>
              <w:right w:w="40" w:type="nil"/>
            </w:tcMar>
          </w:tcPr>
          <w:p w14:paraId="044A9B6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D39547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44DDE716"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5D9E00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26. Інформація про вчинення</w:t>
            </w:r>
            <w:r w:rsidRPr="004958CF">
              <w:rPr>
                <w:rFonts w:ascii="Times New Roman CYR" w:hAnsi="Times New Roman CYR" w:cs="Times New Roman CYR"/>
                <w:sz w:val="20"/>
                <w:szCs w:val="20"/>
                <w:lang w:val="uk-UA"/>
              </w:rPr>
              <w:t xml:space="preserve"> значних правочинів</w:t>
            </w:r>
          </w:p>
        </w:tc>
        <w:tc>
          <w:tcPr>
            <w:tcW w:w="535" w:type="dxa"/>
            <w:tcBorders>
              <w:top w:val="nil"/>
              <w:left w:val="nil"/>
              <w:bottom w:val="nil"/>
              <w:right w:val="nil"/>
            </w:tcBorders>
            <w:tcMar>
              <w:top w:w="40" w:type="nil"/>
              <w:left w:w="40" w:type="nil"/>
              <w:bottom w:w="40" w:type="nil"/>
              <w:right w:w="40" w:type="nil"/>
            </w:tcMar>
          </w:tcPr>
          <w:p w14:paraId="3274C23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444C797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78444721"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0FF70AB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27. Інформація про вчинення правочинів, щодо вчинення яких є заінтересованість</w:t>
            </w:r>
          </w:p>
        </w:tc>
        <w:tc>
          <w:tcPr>
            <w:tcW w:w="535" w:type="dxa"/>
            <w:tcBorders>
              <w:top w:val="nil"/>
              <w:left w:val="nil"/>
              <w:bottom w:val="nil"/>
              <w:right w:val="nil"/>
            </w:tcBorders>
            <w:tcMar>
              <w:top w:w="40" w:type="nil"/>
              <w:left w:w="40" w:type="nil"/>
              <w:bottom w:w="40" w:type="nil"/>
              <w:right w:w="40" w:type="nil"/>
            </w:tcMar>
          </w:tcPr>
          <w:p w14:paraId="1361D7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2B9B1A1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522A2FF2"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E69C35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535" w:type="dxa"/>
            <w:tcBorders>
              <w:top w:val="nil"/>
              <w:left w:val="nil"/>
              <w:bottom w:val="nil"/>
              <w:right w:val="nil"/>
            </w:tcBorders>
            <w:tcMar>
              <w:top w:w="40" w:type="nil"/>
              <w:left w:w="40" w:type="nil"/>
              <w:bottom w:w="40" w:type="nil"/>
              <w:right w:w="40" w:type="nil"/>
            </w:tcMar>
          </w:tcPr>
          <w:p w14:paraId="6A7787F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6A7105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49FF3841"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77E310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29. Річна фінансова звітність</w:t>
            </w:r>
          </w:p>
        </w:tc>
        <w:tc>
          <w:tcPr>
            <w:tcW w:w="535" w:type="dxa"/>
            <w:tcBorders>
              <w:top w:val="nil"/>
              <w:left w:val="nil"/>
              <w:bottom w:val="nil"/>
              <w:right w:val="nil"/>
            </w:tcBorders>
            <w:tcMar>
              <w:top w:w="40" w:type="nil"/>
              <w:left w:w="40" w:type="nil"/>
              <w:bottom w:w="40" w:type="nil"/>
              <w:right w:w="40" w:type="nil"/>
            </w:tcMar>
          </w:tcPr>
          <w:p w14:paraId="7F2CAD4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FFFF8F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58019780"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F1E00A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30. Відомості про аудиторський звіт незалежного аудитора, на</w:t>
            </w:r>
            <w:r w:rsidRPr="004958CF">
              <w:rPr>
                <w:rFonts w:ascii="Times New Roman CYR" w:hAnsi="Times New Roman CYR" w:cs="Times New Roman CYR"/>
                <w:sz w:val="20"/>
                <w:szCs w:val="20"/>
                <w:lang w:val="uk-UA"/>
              </w:rPr>
              <w:t>даний за результатами аудиту фінансової звітності емітента аудитором (аудиторською фірмою)</w:t>
            </w:r>
          </w:p>
        </w:tc>
        <w:tc>
          <w:tcPr>
            <w:tcW w:w="535" w:type="dxa"/>
            <w:tcBorders>
              <w:top w:val="nil"/>
              <w:left w:val="nil"/>
              <w:bottom w:val="nil"/>
              <w:right w:val="nil"/>
            </w:tcBorders>
            <w:tcMar>
              <w:top w:w="40" w:type="nil"/>
              <w:left w:w="40" w:type="nil"/>
              <w:bottom w:w="40" w:type="nil"/>
              <w:right w:w="40" w:type="nil"/>
            </w:tcMar>
          </w:tcPr>
          <w:p w14:paraId="1D0D291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CED55C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225EFA3D"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01DF74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r w:rsidRPr="004958CF">
              <w:rPr>
                <w:rFonts w:ascii="Times New Roman CYR" w:hAnsi="Times New Roman CYR" w:cs="Times New Roman CYR"/>
                <w:sz w:val="20"/>
                <w:szCs w:val="20"/>
                <w:lang w:val="uk-UA"/>
              </w:rPr>
              <w:t>)</w:t>
            </w:r>
          </w:p>
        </w:tc>
        <w:tc>
          <w:tcPr>
            <w:tcW w:w="535" w:type="dxa"/>
            <w:tcBorders>
              <w:top w:val="nil"/>
              <w:left w:val="nil"/>
              <w:bottom w:val="nil"/>
              <w:right w:val="nil"/>
            </w:tcBorders>
            <w:tcMar>
              <w:top w:w="40" w:type="nil"/>
              <w:left w:w="40" w:type="nil"/>
              <w:bottom w:w="40" w:type="nil"/>
              <w:right w:w="40" w:type="nil"/>
            </w:tcMar>
          </w:tcPr>
          <w:p w14:paraId="28A3EF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4364E1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3E555A1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0B2B1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32. Твердження щодо річної інформації</w:t>
            </w:r>
          </w:p>
        </w:tc>
        <w:tc>
          <w:tcPr>
            <w:tcW w:w="535" w:type="dxa"/>
            <w:tcBorders>
              <w:top w:val="nil"/>
              <w:left w:val="nil"/>
              <w:bottom w:val="nil"/>
              <w:right w:val="nil"/>
            </w:tcBorders>
            <w:tcMar>
              <w:top w:w="40" w:type="nil"/>
              <w:left w:w="40" w:type="nil"/>
              <w:bottom w:w="40" w:type="nil"/>
              <w:right w:w="40" w:type="nil"/>
            </w:tcMar>
          </w:tcPr>
          <w:p w14:paraId="525ED5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B3794D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282DB265"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B6DEC5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33. Інформація про акціонерні або корпоративні договори, укладені акціонерами (учасниками) такого емітента, яка наявна в емітента</w:t>
            </w:r>
          </w:p>
        </w:tc>
        <w:tc>
          <w:tcPr>
            <w:tcW w:w="535" w:type="dxa"/>
            <w:tcBorders>
              <w:top w:val="nil"/>
              <w:left w:val="nil"/>
              <w:bottom w:val="nil"/>
              <w:right w:val="nil"/>
            </w:tcBorders>
            <w:tcMar>
              <w:top w:w="40" w:type="nil"/>
              <w:left w:w="40" w:type="nil"/>
              <w:bottom w:w="40" w:type="nil"/>
              <w:right w:w="40" w:type="nil"/>
            </w:tcMar>
          </w:tcPr>
          <w:p w14:paraId="7311749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FB39A2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77C7991E"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C2199A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34. Інформація про будь-які договори та/або правочини, умовою чинності яких є незмінність осіб, які здійснюють контроль н</w:t>
            </w:r>
            <w:r w:rsidRPr="004958CF">
              <w:rPr>
                <w:rFonts w:ascii="Times New Roman CYR" w:hAnsi="Times New Roman CYR" w:cs="Times New Roman CYR"/>
                <w:sz w:val="20"/>
                <w:szCs w:val="20"/>
                <w:lang w:val="uk-UA"/>
              </w:rPr>
              <w:t>ад емітентом</w:t>
            </w:r>
          </w:p>
        </w:tc>
        <w:tc>
          <w:tcPr>
            <w:tcW w:w="535" w:type="dxa"/>
            <w:tcBorders>
              <w:top w:val="nil"/>
              <w:left w:val="nil"/>
              <w:bottom w:val="nil"/>
              <w:right w:val="nil"/>
            </w:tcBorders>
            <w:tcMar>
              <w:top w:w="40" w:type="nil"/>
              <w:left w:w="40" w:type="nil"/>
              <w:bottom w:w="40" w:type="nil"/>
              <w:right w:w="40" w:type="nil"/>
            </w:tcMar>
          </w:tcPr>
          <w:p w14:paraId="3010175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45B909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0E3A2FE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3F4A1C3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35. Відомості щодо особливої інформації та інформації про іпотечні цінні папери, що виникала протягом звітного періоду</w:t>
            </w:r>
          </w:p>
        </w:tc>
        <w:tc>
          <w:tcPr>
            <w:tcW w:w="535" w:type="dxa"/>
            <w:tcBorders>
              <w:top w:val="nil"/>
              <w:left w:val="nil"/>
              <w:bottom w:val="nil"/>
              <w:right w:val="nil"/>
            </w:tcBorders>
            <w:tcMar>
              <w:top w:w="40" w:type="nil"/>
              <w:left w:w="40" w:type="nil"/>
              <w:bottom w:w="40" w:type="nil"/>
              <w:right w:w="40" w:type="nil"/>
            </w:tcMar>
          </w:tcPr>
          <w:p w14:paraId="19286D3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3EF3135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 |</w:t>
            </w:r>
          </w:p>
        </w:tc>
      </w:tr>
      <w:tr w:rsidR="00000000" w:rsidRPr="004958CF" w14:paraId="43E98D63"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94C59F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36. Інформація про випуски іпотечних облігацій</w:t>
            </w:r>
          </w:p>
        </w:tc>
        <w:tc>
          <w:tcPr>
            <w:tcW w:w="535" w:type="dxa"/>
            <w:tcBorders>
              <w:top w:val="nil"/>
              <w:left w:val="nil"/>
              <w:bottom w:val="nil"/>
              <w:right w:val="nil"/>
            </w:tcBorders>
            <w:tcMar>
              <w:top w:w="40" w:type="nil"/>
              <w:left w:w="40" w:type="nil"/>
              <w:bottom w:w="40" w:type="nil"/>
              <w:right w:w="40" w:type="nil"/>
            </w:tcMar>
          </w:tcPr>
          <w:p w14:paraId="3124BA5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90D725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2E2F9040"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1E1F7D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37. Інформація про склад, структуру і розмір іпотечного по</w:t>
            </w:r>
            <w:r w:rsidRPr="004958CF">
              <w:rPr>
                <w:rFonts w:ascii="Times New Roman CYR" w:hAnsi="Times New Roman CYR" w:cs="Times New Roman CYR"/>
                <w:sz w:val="20"/>
                <w:szCs w:val="20"/>
                <w:lang w:val="uk-UA"/>
              </w:rPr>
              <w:t>криття:</w:t>
            </w:r>
          </w:p>
        </w:tc>
        <w:tc>
          <w:tcPr>
            <w:tcW w:w="535" w:type="dxa"/>
            <w:tcBorders>
              <w:top w:val="nil"/>
              <w:left w:val="nil"/>
              <w:bottom w:val="nil"/>
              <w:right w:val="nil"/>
            </w:tcBorders>
            <w:tcMar>
              <w:top w:w="40" w:type="nil"/>
              <w:left w:w="40" w:type="nil"/>
              <w:bottom w:w="40" w:type="nil"/>
              <w:right w:w="40" w:type="nil"/>
            </w:tcMar>
          </w:tcPr>
          <w:p w14:paraId="04EEBE8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60F90B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0504E0C2"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1BDC3E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535" w:type="dxa"/>
            <w:tcBorders>
              <w:top w:val="nil"/>
              <w:left w:val="nil"/>
              <w:bottom w:val="nil"/>
              <w:right w:val="nil"/>
            </w:tcBorders>
            <w:tcMar>
              <w:top w:w="40" w:type="nil"/>
              <w:left w:w="40" w:type="nil"/>
              <w:bottom w:w="40" w:type="nil"/>
              <w:right w:w="40" w:type="nil"/>
            </w:tcMar>
          </w:tcPr>
          <w:p w14:paraId="18129C1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CFBDAC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1BEAC85F"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72F2B8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 інформація щодо с</w:t>
            </w:r>
            <w:r w:rsidRPr="004958CF">
              <w:rPr>
                <w:rFonts w:ascii="Times New Roman CYR" w:hAnsi="Times New Roman CYR" w:cs="Times New Roman CYR"/>
                <w:sz w:val="20"/>
                <w:szCs w:val="20"/>
                <w:lang w:val="uk-UA"/>
              </w:rPr>
              <w:t>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535" w:type="dxa"/>
            <w:tcBorders>
              <w:top w:val="nil"/>
              <w:left w:val="nil"/>
              <w:bottom w:val="nil"/>
              <w:right w:val="nil"/>
            </w:tcBorders>
            <w:tcMar>
              <w:top w:w="40" w:type="nil"/>
              <w:left w:w="40" w:type="nil"/>
              <w:bottom w:w="40" w:type="nil"/>
              <w:right w:w="40" w:type="nil"/>
            </w:tcMar>
          </w:tcPr>
          <w:p w14:paraId="57A489B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E45195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5E0C92CE"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915B83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 інформація</w:t>
            </w:r>
            <w:r w:rsidRPr="004958CF">
              <w:rPr>
                <w:rFonts w:ascii="Times New Roman CYR" w:hAnsi="Times New Roman CYR" w:cs="Times New Roman CYR"/>
                <w:sz w:val="20"/>
                <w:szCs w:val="20"/>
                <w:lang w:val="uk-UA"/>
              </w:rPr>
              <w:t xml:space="preserve"> про заміни іпотечних активів у складі іпотечного покриття або включення нових іпотечних активів до складу іпотечного покриття</w:t>
            </w:r>
          </w:p>
        </w:tc>
        <w:tc>
          <w:tcPr>
            <w:tcW w:w="535" w:type="dxa"/>
            <w:tcBorders>
              <w:top w:val="nil"/>
              <w:left w:val="nil"/>
              <w:bottom w:val="nil"/>
              <w:right w:val="nil"/>
            </w:tcBorders>
            <w:tcMar>
              <w:top w:w="40" w:type="nil"/>
              <w:left w:w="40" w:type="nil"/>
              <w:bottom w:w="40" w:type="nil"/>
              <w:right w:w="40" w:type="nil"/>
            </w:tcMar>
          </w:tcPr>
          <w:p w14:paraId="71489EF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A07888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3112047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368CFC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 відомості про структуру іпотечного покриття іпотечних облігацій за видами іпотечних активів та інших активів на кінець зв</w:t>
            </w:r>
            <w:r w:rsidRPr="004958CF">
              <w:rPr>
                <w:rFonts w:ascii="Times New Roman CYR" w:hAnsi="Times New Roman CYR" w:cs="Times New Roman CYR"/>
                <w:sz w:val="20"/>
                <w:szCs w:val="20"/>
                <w:lang w:val="uk-UA"/>
              </w:rPr>
              <w:t>ітного періоду</w:t>
            </w:r>
          </w:p>
        </w:tc>
        <w:tc>
          <w:tcPr>
            <w:tcW w:w="535" w:type="dxa"/>
            <w:tcBorders>
              <w:top w:val="nil"/>
              <w:left w:val="nil"/>
              <w:bottom w:val="nil"/>
              <w:right w:val="nil"/>
            </w:tcBorders>
            <w:tcMar>
              <w:top w:w="40" w:type="nil"/>
              <w:left w:w="40" w:type="nil"/>
              <w:bottom w:w="40" w:type="nil"/>
              <w:right w:w="40" w:type="nil"/>
            </w:tcMar>
          </w:tcPr>
          <w:p w14:paraId="06F841E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D04829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741F0E57"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B42129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535" w:type="dxa"/>
            <w:tcBorders>
              <w:top w:val="nil"/>
              <w:left w:val="nil"/>
              <w:bottom w:val="nil"/>
              <w:right w:val="nil"/>
            </w:tcBorders>
            <w:tcMar>
              <w:top w:w="40" w:type="nil"/>
              <w:left w:w="40" w:type="nil"/>
              <w:bottom w:w="40" w:type="nil"/>
              <w:right w:w="40" w:type="nil"/>
            </w:tcMar>
          </w:tcPr>
          <w:p w14:paraId="50CFD7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091600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56FD6AB0"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676193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38. Інформація про наявність прострочених боржником строків сплати чергових</w:t>
            </w:r>
            <w:r w:rsidRPr="004958CF">
              <w:rPr>
                <w:rFonts w:ascii="Times New Roman CYR" w:hAnsi="Times New Roman CYR" w:cs="Times New Roman CYR"/>
                <w:sz w:val="20"/>
                <w:szCs w:val="20"/>
                <w:lang w:val="uk-UA"/>
              </w:rPr>
              <w:t xml:space="preserve">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535" w:type="dxa"/>
            <w:tcBorders>
              <w:top w:val="nil"/>
              <w:left w:val="nil"/>
              <w:bottom w:val="nil"/>
              <w:right w:val="nil"/>
            </w:tcBorders>
            <w:tcMar>
              <w:top w:w="40" w:type="nil"/>
              <w:left w:w="40" w:type="nil"/>
              <w:bottom w:w="40" w:type="nil"/>
              <w:right w:w="40" w:type="nil"/>
            </w:tcMar>
          </w:tcPr>
          <w:p w14:paraId="5BB2255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C4ED2E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71A2F94E"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2F2D76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39. Інформація про випуски іпотечних сертифікатів</w:t>
            </w:r>
          </w:p>
        </w:tc>
        <w:tc>
          <w:tcPr>
            <w:tcW w:w="535" w:type="dxa"/>
            <w:tcBorders>
              <w:top w:val="nil"/>
              <w:left w:val="nil"/>
              <w:bottom w:val="nil"/>
              <w:right w:val="nil"/>
            </w:tcBorders>
            <w:tcMar>
              <w:top w:w="40" w:type="nil"/>
              <w:left w:w="40" w:type="nil"/>
              <w:bottom w:w="40" w:type="nil"/>
              <w:right w:w="40" w:type="nil"/>
            </w:tcMar>
          </w:tcPr>
          <w:p w14:paraId="493F433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B0388C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03E43E82"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14431C5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40. Інформація щодо реєстру іпотечних активів</w:t>
            </w:r>
          </w:p>
        </w:tc>
        <w:tc>
          <w:tcPr>
            <w:tcW w:w="535" w:type="dxa"/>
            <w:tcBorders>
              <w:top w:val="nil"/>
              <w:left w:val="nil"/>
              <w:bottom w:val="nil"/>
              <w:right w:val="nil"/>
            </w:tcBorders>
            <w:tcMar>
              <w:top w:w="40" w:type="nil"/>
              <w:left w:w="40" w:type="nil"/>
              <w:bottom w:w="40" w:type="nil"/>
              <w:right w:w="40" w:type="nil"/>
            </w:tcMar>
          </w:tcPr>
          <w:p w14:paraId="6DA260B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096507A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17C170ED"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663EBFB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41. Основні відомості про ФОН</w:t>
            </w:r>
          </w:p>
        </w:tc>
        <w:tc>
          <w:tcPr>
            <w:tcW w:w="535" w:type="dxa"/>
            <w:tcBorders>
              <w:top w:val="nil"/>
              <w:left w:val="nil"/>
              <w:bottom w:val="nil"/>
              <w:right w:val="nil"/>
            </w:tcBorders>
            <w:tcMar>
              <w:top w:w="40" w:type="nil"/>
              <w:left w:w="40" w:type="nil"/>
              <w:bottom w:w="40" w:type="nil"/>
              <w:right w:w="40" w:type="nil"/>
            </w:tcMar>
          </w:tcPr>
          <w:p w14:paraId="104DBC0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134202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5EDBB7BD"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7315ECE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42. Інформація про випуски сертифікатів ФОН</w:t>
            </w:r>
          </w:p>
        </w:tc>
        <w:tc>
          <w:tcPr>
            <w:tcW w:w="535" w:type="dxa"/>
            <w:tcBorders>
              <w:top w:val="nil"/>
              <w:left w:val="nil"/>
              <w:bottom w:val="nil"/>
              <w:right w:val="nil"/>
            </w:tcBorders>
            <w:tcMar>
              <w:top w:w="40" w:type="nil"/>
              <w:left w:w="40" w:type="nil"/>
              <w:bottom w:w="40" w:type="nil"/>
              <w:right w:w="40" w:type="nil"/>
            </w:tcMar>
          </w:tcPr>
          <w:p w14:paraId="2B2DDAE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1933449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7B71C1E8"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2E24A7C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43. Інформація про осіб, що володіють сертифікатами ФОН</w:t>
            </w:r>
          </w:p>
        </w:tc>
        <w:tc>
          <w:tcPr>
            <w:tcW w:w="535" w:type="dxa"/>
            <w:tcBorders>
              <w:top w:val="nil"/>
              <w:left w:val="nil"/>
              <w:bottom w:val="nil"/>
              <w:right w:val="nil"/>
            </w:tcBorders>
            <w:tcMar>
              <w:top w:w="40" w:type="nil"/>
              <w:left w:w="40" w:type="nil"/>
              <w:bottom w:w="40" w:type="nil"/>
              <w:right w:w="40" w:type="nil"/>
            </w:tcMar>
          </w:tcPr>
          <w:p w14:paraId="4F462AA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51DF37F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4D2788A3"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5628EBA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44. Розрахунок вартості чистих активів ФОН</w:t>
            </w:r>
          </w:p>
        </w:tc>
        <w:tc>
          <w:tcPr>
            <w:tcW w:w="535" w:type="dxa"/>
            <w:tcBorders>
              <w:top w:val="nil"/>
              <w:left w:val="nil"/>
              <w:bottom w:val="nil"/>
              <w:right w:val="nil"/>
            </w:tcBorders>
            <w:tcMar>
              <w:top w:w="40" w:type="nil"/>
              <w:left w:w="40" w:type="nil"/>
              <w:bottom w:w="40" w:type="nil"/>
              <w:right w:w="40" w:type="nil"/>
            </w:tcMar>
          </w:tcPr>
          <w:p w14:paraId="7AE6123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6755443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r w:rsidR="00000000" w:rsidRPr="004958CF" w14:paraId="0B8A487B" w14:textId="77777777">
        <w:tblPrEx>
          <w:tblCellMar>
            <w:top w:w="0" w:type="dxa"/>
            <w:bottom w:w="0" w:type="dxa"/>
          </w:tblCellMar>
        </w:tblPrEx>
        <w:tc>
          <w:tcPr>
            <w:tcW w:w="8568" w:type="dxa"/>
            <w:tcBorders>
              <w:top w:val="nil"/>
              <w:left w:val="nil"/>
              <w:bottom w:val="nil"/>
              <w:right w:val="nil"/>
            </w:tcBorders>
            <w:tcMar>
              <w:top w:w="40" w:type="nil"/>
              <w:left w:w="40" w:type="nil"/>
              <w:bottom w:w="40" w:type="nil"/>
              <w:right w:w="40" w:type="nil"/>
            </w:tcMar>
          </w:tcPr>
          <w:p w14:paraId="00B1C31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45. Правила ФОН</w:t>
            </w:r>
          </w:p>
        </w:tc>
        <w:tc>
          <w:tcPr>
            <w:tcW w:w="535" w:type="dxa"/>
            <w:tcBorders>
              <w:top w:val="nil"/>
              <w:left w:val="nil"/>
              <w:bottom w:val="nil"/>
              <w:right w:val="nil"/>
            </w:tcBorders>
            <w:tcMar>
              <w:top w:w="40" w:type="nil"/>
              <w:left w:w="40" w:type="nil"/>
              <w:bottom w:w="40" w:type="nil"/>
              <w:right w:w="40" w:type="nil"/>
            </w:tcMar>
          </w:tcPr>
          <w:p w14:paraId="3E94FB3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535" w:type="dxa"/>
            <w:tcBorders>
              <w:top w:val="nil"/>
              <w:left w:val="nil"/>
              <w:bottom w:val="nil"/>
              <w:right w:val="nil"/>
            </w:tcBorders>
            <w:tcMar>
              <w:top w:w="40" w:type="nil"/>
              <w:left w:w="40" w:type="nil"/>
              <w:bottom w:w="40" w:type="nil"/>
              <w:right w:w="40" w:type="nil"/>
            </w:tcMar>
          </w:tcPr>
          <w:p w14:paraId="7476C5A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r>
    </w:tbl>
    <w:p w14:paraId="530B46D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46. Примітки</w:t>
      </w:r>
    </w:p>
    <w:p w14:paraId="72AA5E4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1. "н/д" - означає "немає даних". 2. Вказання в текстi звiту дати "01.01.1900" означає, що подiї не вiдбувалось. 3. Товаритсво не отримувало лiцензiй (дозволiв) на окремi види дiяльностi. 4. Товариство не приймало участi у</w:t>
      </w:r>
      <w:r>
        <w:rPr>
          <w:rFonts w:ascii="Times New Roman CYR" w:hAnsi="Times New Roman CYR" w:cs="Times New Roman CYR"/>
          <w:sz w:val="20"/>
          <w:szCs w:val="20"/>
          <w:lang w:val="uk-UA"/>
        </w:rPr>
        <w:t xml:space="preserve"> створеннi юридичних осiб. 5. Товариство не користується послугами рейтингового агенства. 6. Облiгацiї Товариством не випускались. 7. Iншi цiннi папери Товариством не випускались. 8. Похiднi цiннi папери вiдсутнi. 9. Викуп власних акцiй Товариством не вiдб</w:t>
      </w:r>
      <w:r>
        <w:rPr>
          <w:rFonts w:ascii="Times New Roman CYR" w:hAnsi="Times New Roman CYR" w:cs="Times New Roman CYR"/>
          <w:sz w:val="20"/>
          <w:szCs w:val="20"/>
          <w:lang w:val="uk-UA"/>
        </w:rPr>
        <w:t>увався. 10. Борговi цiннi папери Товариством не випускались. 11. Iпотечнi облiгацiї Товариством не випускались. Iнформацiя за Роздiлом19: "Iнформацiя про склад, структуру i розмiр iпотечного покриття" вiдсутня. 12. Iнформацiя за Роздiлом 20: "Iнформацiя пр</w:t>
      </w:r>
      <w:r>
        <w:rPr>
          <w:rFonts w:ascii="Times New Roman CYR" w:hAnsi="Times New Roman CYR" w:cs="Times New Roman CYR"/>
          <w:sz w:val="20"/>
          <w:szCs w:val="20"/>
          <w:lang w:val="uk-UA"/>
        </w:rPr>
        <w:t>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заповнюється у зв'язку iз вiдсутнiстю iпотечних цi</w:t>
      </w:r>
      <w:r>
        <w:rPr>
          <w:rFonts w:ascii="Times New Roman CYR" w:hAnsi="Times New Roman CYR" w:cs="Times New Roman CYR"/>
          <w:sz w:val="20"/>
          <w:szCs w:val="20"/>
          <w:lang w:val="uk-UA"/>
        </w:rPr>
        <w:t xml:space="preserve">нних паперiв. 13. Iпотечнi сертифiкати Товариством не випускались. 14. Iнформацiя щодо реєстру iпотечних активiв вiдсутня. 15. Сертифiкати ФОН Товариством не випускались. Iнформацiя за роздiлами 23: "Основнi вiдомостi про ФОН"; 24: "Iнформацiя про випуски </w:t>
      </w:r>
      <w:r>
        <w:rPr>
          <w:rFonts w:ascii="Times New Roman CYR" w:hAnsi="Times New Roman CYR" w:cs="Times New Roman CYR"/>
          <w:sz w:val="20"/>
          <w:szCs w:val="20"/>
          <w:lang w:val="uk-UA"/>
        </w:rPr>
        <w:t>сертифiкатiв ФОН"; 25: "Iнформацiя про осiб, що володiють сертифiкатами ФОН"; 26: "Розрахунок вартостi чистих активiв ФОН"; 27: "Правила ФОН" вiдсутня. 16. Емiсiя цiльових облiгацiй пiдприємств не здiйснювалась. Iнформацiя за Роздiлом 32: "Звiт про стан об</w:t>
      </w:r>
      <w:r>
        <w:rPr>
          <w:rFonts w:ascii="Times New Roman CYR" w:hAnsi="Times New Roman CYR" w:cs="Times New Roman CYR"/>
          <w:sz w:val="20"/>
          <w:szCs w:val="20"/>
          <w:lang w:val="uk-UA"/>
        </w:rPr>
        <w:t>'єкта нерухомостi (у разi емiсiї цiльових облiгацiй пiдприємств, виконання зобов'язань за якими здiйснюється шляхом передачi об'єкта (частини об'єкта) житлового будiвництва)" вiдсутня. 17. Товариство не приймало рiшення про надання згоди на вчинення значни</w:t>
      </w:r>
      <w:r>
        <w:rPr>
          <w:rFonts w:ascii="Times New Roman CYR" w:hAnsi="Times New Roman CYR" w:cs="Times New Roman CYR"/>
          <w:sz w:val="20"/>
          <w:szCs w:val="20"/>
          <w:lang w:val="uk-UA"/>
        </w:rPr>
        <w:t>х правочинiв. Iнформацiя по даному роздiлу вiдсутня. 18. Товариство не приймало рiшення про надання згоди на вчинення правочинiв, щодо яких є заiнтересованiсть. Iнформацiя по даному роздiлу вiдсутня. 19. Товариством не здiйснюється дiяльнiсть, яка класифiк</w:t>
      </w:r>
      <w:r>
        <w:rPr>
          <w:rFonts w:ascii="Times New Roman CYR" w:hAnsi="Times New Roman CYR" w:cs="Times New Roman CYR"/>
          <w:sz w:val="20"/>
          <w:szCs w:val="20"/>
          <w:lang w:val="uk-UA"/>
        </w:rPr>
        <w:t>ується як переробна, добувна промисловiсть або виробництво та розподiлення електроенергiї, газу та води за класифiкатором видiв економiчної дiяльностi. Таблицi "Iнформацiя про обсяги виробництва та реалiзацiї основних видiв продукцiї" та "Iнформацiя про со</w:t>
      </w:r>
      <w:r>
        <w:rPr>
          <w:rFonts w:ascii="Times New Roman CYR" w:hAnsi="Times New Roman CYR" w:cs="Times New Roman CYR"/>
          <w:sz w:val="20"/>
          <w:szCs w:val="20"/>
          <w:lang w:val="uk-UA"/>
        </w:rPr>
        <w:t>бiвартiсть реалiзованої продукцiї" не заповнюються вiдповiдно до Положення про розкриття iнформацiї емiтентами цiнних паперiв. 20. Дивiденди у звiтному перiодi не нараховувались i не сплачувались.</w:t>
      </w:r>
    </w:p>
    <w:tbl>
      <w:tblPr>
        <w:tblW w:w="0" w:type="auto"/>
        <w:tblInd w:w="57" w:type="dxa"/>
        <w:tblLayout w:type="fixed"/>
        <w:tblCellMar>
          <w:left w:w="57" w:type="dxa"/>
          <w:right w:w="57" w:type="dxa"/>
        </w:tblCellMar>
        <w:tblLook w:val="0000" w:firstRow="0" w:lastRow="0" w:firstColumn="0" w:lastColumn="0" w:noHBand="0" w:noVBand="0"/>
      </w:tblPr>
      <w:tblGrid>
        <w:gridCol w:w="8032"/>
        <w:gridCol w:w="1606"/>
      </w:tblGrid>
      <w:tr w:rsidR="00000000" w:rsidRPr="004958CF" w14:paraId="056034CF" w14:textId="77777777">
        <w:tblPrEx>
          <w:tblCellMar>
            <w:top w:w="0" w:type="dxa"/>
            <w:bottom w:w="0" w:type="dxa"/>
          </w:tblCellMar>
        </w:tblPrEx>
        <w:tc>
          <w:tcPr>
            <w:tcW w:w="8032" w:type="dxa"/>
            <w:tcBorders>
              <w:top w:val="nil"/>
              <w:left w:val="nil"/>
              <w:bottom w:val="nil"/>
              <w:right w:val="nil"/>
            </w:tcBorders>
            <w:tcMar>
              <w:top w:w="40" w:type="nil"/>
              <w:left w:w="40" w:type="nil"/>
              <w:bottom w:w="40" w:type="nil"/>
              <w:right w:w="40" w:type="nil"/>
            </w:tcMar>
          </w:tcPr>
          <w:p w14:paraId="0CEED8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w:t>
            </w:r>
            <w:r w:rsidRPr="004958CF">
              <w:rPr>
                <w:rFonts w:ascii="Times New Roman CYR" w:hAnsi="Times New Roman CYR" w:cs="Times New Roman CYR"/>
                <w:sz w:val="20"/>
                <w:szCs w:val="20"/>
                <w:lang w:val="uk-UA"/>
              </w:rPr>
              <w:t>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4202ED8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56D6A2F8"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pgMar w:top="1134" w:right="1134" w:bottom="1134" w:left="1134" w:header="720" w:footer="720" w:gutter="0"/>
          <w:cols w:space="720"/>
          <w:noEndnote/>
        </w:sectPr>
      </w:pPr>
    </w:p>
    <w:p w14:paraId="0336DFA9"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III. Основні відомості про емітента</w:t>
      </w:r>
    </w:p>
    <w:p w14:paraId="6B2F0885"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819"/>
        <w:gridCol w:w="4819"/>
      </w:tblGrid>
      <w:tr w:rsidR="00000000" w:rsidRPr="004958CF" w14:paraId="0CB3597A"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0666C40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 Повне найменування</w:t>
            </w:r>
          </w:p>
        </w:tc>
        <w:tc>
          <w:tcPr>
            <w:tcW w:w="4819" w:type="dxa"/>
            <w:tcBorders>
              <w:top w:val="nil"/>
              <w:left w:val="nil"/>
              <w:bottom w:val="nil"/>
              <w:right w:val="nil"/>
            </w:tcBorders>
            <w:tcMar>
              <w:top w:w="40" w:type="nil"/>
              <w:left w:w="40" w:type="nil"/>
              <w:bottom w:w="40" w:type="nil"/>
              <w:right w:w="40" w:type="nil"/>
            </w:tcMar>
          </w:tcPr>
          <w:p w14:paraId="2F7A950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ПУБЛІЧНЕ АКЦІОНЕРНЕ ТОВАРИСТВО "ЛЕМЕШІВСЬКЕ"</w:t>
            </w:r>
          </w:p>
        </w:tc>
      </w:tr>
      <w:tr w:rsidR="00000000" w:rsidRPr="004958CF" w14:paraId="0258C9E6"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577C587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 Скорочене найменування (за наявності)</w:t>
            </w:r>
          </w:p>
        </w:tc>
        <w:tc>
          <w:tcPr>
            <w:tcW w:w="4819" w:type="dxa"/>
            <w:tcBorders>
              <w:top w:val="nil"/>
              <w:left w:val="nil"/>
              <w:bottom w:val="nil"/>
              <w:right w:val="nil"/>
            </w:tcBorders>
            <w:tcMar>
              <w:top w:w="40" w:type="nil"/>
              <w:left w:w="40" w:type="nil"/>
              <w:bottom w:w="40" w:type="nil"/>
              <w:right w:w="40" w:type="nil"/>
            </w:tcMar>
          </w:tcPr>
          <w:p w14:paraId="5859A69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ПАТ "ЛЕМЕШІВСЬКЕ"</w:t>
            </w:r>
          </w:p>
        </w:tc>
      </w:tr>
      <w:tr w:rsidR="00000000" w:rsidRPr="004958CF" w14:paraId="362F5153"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2346244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 Дата проведення державної реєстрації</w:t>
            </w:r>
          </w:p>
        </w:tc>
        <w:tc>
          <w:tcPr>
            <w:tcW w:w="4819" w:type="dxa"/>
            <w:tcBorders>
              <w:top w:val="nil"/>
              <w:left w:val="nil"/>
              <w:bottom w:val="nil"/>
              <w:right w:val="nil"/>
            </w:tcBorders>
            <w:tcMar>
              <w:top w:w="40" w:type="nil"/>
              <w:left w:w="40" w:type="nil"/>
              <w:bottom w:w="40" w:type="nil"/>
              <w:right w:w="40" w:type="nil"/>
            </w:tcMar>
          </w:tcPr>
          <w:p w14:paraId="54EA28E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18.06.1997</w:t>
            </w:r>
          </w:p>
        </w:tc>
      </w:tr>
      <w:tr w:rsidR="00000000" w:rsidRPr="004958CF" w14:paraId="4BD97259"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504FB43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 Територія (область)*</w:t>
            </w:r>
          </w:p>
        </w:tc>
        <w:tc>
          <w:tcPr>
            <w:tcW w:w="4819" w:type="dxa"/>
            <w:tcBorders>
              <w:top w:val="nil"/>
              <w:left w:val="nil"/>
              <w:bottom w:val="nil"/>
              <w:right w:val="nil"/>
            </w:tcBorders>
            <w:tcMar>
              <w:top w:w="40" w:type="nil"/>
              <w:left w:w="40" w:type="nil"/>
              <w:bottom w:w="40" w:type="nil"/>
              <w:right w:w="40" w:type="nil"/>
            </w:tcMar>
          </w:tcPr>
          <w:p w14:paraId="1CC1A4B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32000 - Київська</w:t>
            </w:r>
          </w:p>
        </w:tc>
      </w:tr>
      <w:tr w:rsidR="00000000" w:rsidRPr="004958CF" w14:paraId="29673AC4"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7004A70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 Статутний капітал (грн)</w:t>
            </w:r>
          </w:p>
        </w:tc>
        <w:tc>
          <w:tcPr>
            <w:tcW w:w="4819" w:type="dxa"/>
            <w:tcBorders>
              <w:top w:val="nil"/>
              <w:left w:val="nil"/>
              <w:bottom w:val="nil"/>
              <w:right w:val="nil"/>
            </w:tcBorders>
            <w:tcMar>
              <w:top w:w="40" w:type="nil"/>
              <w:left w:w="40" w:type="nil"/>
              <w:bottom w:w="40" w:type="nil"/>
              <w:right w:w="40" w:type="nil"/>
            </w:tcMar>
          </w:tcPr>
          <w:p w14:paraId="7D89C56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2056356,00</w:t>
            </w:r>
          </w:p>
        </w:tc>
      </w:tr>
      <w:tr w:rsidR="00000000" w:rsidRPr="004958CF" w14:paraId="0252FE19"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7846412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 Відсоток акцій</w:t>
            </w:r>
            <w:r w:rsidRPr="004958CF">
              <w:rPr>
                <w:rFonts w:ascii="Times New Roman CYR" w:hAnsi="Times New Roman CYR" w:cs="Times New Roman CYR"/>
                <w:sz w:val="20"/>
                <w:szCs w:val="20"/>
                <w:lang w:val="uk-UA"/>
              </w:rPr>
              <w:t xml:space="preserve"> у статутному капіталі, що належать державі</w:t>
            </w:r>
          </w:p>
        </w:tc>
        <w:tc>
          <w:tcPr>
            <w:tcW w:w="4819" w:type="dxa"/>
            <w:tcBorders>
              <w:top w:val="nil"/>
              <w:left w:val="nil"/>
              <w:bottom w:val="nil"/>
              <w:right w:val="nil"/>
            </w:tcBorders>
            <w:tcMar>
              <w:top w:w="40" w:type="nil"/>
              <w:left w:w="40" w:type="nil"/>
              <w:bottom w:w="40" w:type="nil"/>
              <w:right w:w="40" w:type="nil"/>
            </w:tcMar>
          </w:tcPr>
          <w:p w14:paraId="3A3E47B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0,000000</w:t>
            </w:r>
          </w:p>
        </w:tc>
      </w:tr>
      <w:tr w:rsidR="00000000" w:rsidRPr="004958CF" w14:paraId="53E3B9F2"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44EAAFC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819" w:type="dxa"/>
            <w:tcBorders>
              <w:top w:val="nil"/>
              <w:left w:val="nil"/>
              <w:bottom w:val="nil"/>
              <w:right w:val="nil"/>
            </w:tcBorders>
            <w:tcMar>
              <w:top w:w="40" w:type="nil"/>
              <w:left w:w="40" w:type="nil"/>
              <w:bottom w:w="40" w:type="nil"/>
              <w:right w:w="40" w:type="nil"/>
            </w:tcMar>
          </w:tcPr>
          <w:p w14:paraId="7A66C6C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0,000000</w:t>
            </w:r>
          </w:p>
        </w:tc>
      </w:tr>
      <w:tr w:rsidR="00000000" w:rsidRPr="004958CF" w14:paraId="1671D97B"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62615F0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8. Середня кількість працівників (осіб)</w:t>
            </w:r>
          </w:p>
        </w:tc>
        <w:tc>
          <w:tcPr>
            <w:tcW w:w="4819" w:type="dxa"/>
            <w:tcBorders>
              <w:top w:val="nil"/>
              <w:left w:val="nil"/>
              <w:bottom w:val="nil"/>
              <w:right w:val="nil"/>
            </w:tcBorders>
            <w:tcMar>
              <w:top w:w="40" w:type="nil"/>
              <w:left w:w="40" w:type="nil"/>
              <w:bottom w:w="40" w:type="nil"/>
              <w:right w:w="40" w:type="nil"/>
            </w:tcMar>
          </w:tcPr>
          <w:p w14:paraId="4C87F29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r>
    </w:tbl>
    <w:p w14:paraId="28B102A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p>
    <w:tbl>
      <w:tblPr>
        <w:tblW w:w="0" w:type="auto"/>
        <w:tblInd w:w="57" w:type="dxa"/>
        <w:tblLayout w:type="fixed"/>
        <w:tblCellMar>
          <w:left w:w="57" w:type="dxa"/>
          <w:right w:w="57" w:type="dxa"/>
        </w:tblCellMar>
        <w:tblLook w:val="0000" w:firstRow="0" w:lastRow="0" w:firstColumn="0" w:lastColumn="0" w:noHBand="0" w:noVBand="0"/>
      </w:tblPr>
      <w:tblGrid>
        <w:gridCol w:w="4819"/>
        <w:gridCol w:w="4819"/>
      </w:tblGrid>
      <w:tr w:rsidR="00000000" w:rsidRPr="004958CF" w14:paraId="7E21066C"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29BE7DC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9. Основні види діяльності із заз</w:t>
            </w:r>
            <w:r w:rsidRPr="004958CF">
              <w:rPr>
                <w:rFonts w:ascii="Times New Roman CYR" w:hAnsi="Times New Roman CYR" w:cs="Times New Roman CYR"/>
                <w:sz w:val="20"/>
                <w:szCs w:val="20"/>
                <w:lang w:val="uk-UA"/>
              </w:rPr>
              <w:t>наченням найменування виду діяльності та коду за КВЕД</w:t>
            </w:r>
          </w:p>
        </w:tc>
        <w:tc>
          <w:tcPr>
            <w:tcW w:w="4819" w:type="dxa"/>
            <w:tcBorders>
              <w:top w:val="nil"/>
              <w:left w:val="nil"/>
              <w:bottom w:val="nil"/>
              <w:right w:val="nil"/>
            </w:tcBorders>
            <w:tcMar>
              <w:top w:w="40" w:type="nil"/>
              <w:left w:w="40" w:type="nil"/>
              <w:bottom w:w="40" w:type="nil"/>
              <w:right w:w="40" w:type="nil"/>
            </w:tcMar>
          </w:tcPr>
          <w:p w14:paraId="0BEC2A5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Надання в оренду й експлуатацiю власного чи орендованого нерухомого майна (основний) 68.20, Вирощування зернових культур (крiм рису), бобових культур i насiння олiйних культур 01.11, Розведення великої </w:t>
            </w:r>
            <w:r w:rsidRPr="004958CF">
              <w:rPr>
                <w:rFonts w:ascii="Times New Roman CYR" w:hAnsi="Times New Roman CYR" w:cs="Times New Roman CYR"/>
                <w:sz w:val="20"/>
                <w:szCs w:val="20"/>
                <w:lang w:val="uk-UA"/>
              </w:rPr>
              <w:t>рогатої худоби молочних порiд 01.41</w:t>
            </w:r>
          </w:p>
        </w:tc>
      </w:tr>
    </w:tbl>
    <w:p w14:paraId="54004DA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p>
    <w:p w14:paraId="2AAEDEA6"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10. Банки, що обслуговують емітента:</w:t>
      </w:r>
    </w:p>
    <w:tbl>
      <w:tblPr>
        <w:tblW w:w="0" w:type="auto"/>
        <w:tblInd w:w="57" w:type="dxa"/>
        <w:tblLayout w:type="fixed"/>
        <w:tblCellMar>
          <w:left w:w="57" w:type="dxa"/>
          <w:right w:w="57" w:type="dxa"/>
        </w:tblCellMar>
        <w:tblLook w:val="0000" w:firstRow="0" w:lastRow="0" w:firstColumn="0" w:lastColumn="0" w:noHBand="0" w:noVBand="0"/>
      </w:tblPr>
      <w:tblGrid>
        <w:gridCol w:w="4819"/>
        <w:gridCol w:w="3213"/>
        <w:gridCol w:w="1606"/>
      </w:tblGrid>
      <w:tr w:rsidR="00000000" w:rsidRPr="004958CF" w14:paraId="49A72447"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11A052E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 найменування банку (філії, відділення банку), який обслуговує емітента за поточним рахунком у національній валюті</w:t>
            </w:r>
          </w:p>
        </w:tc>
        <w:tc>
          <w:tcPr>
            <w:tcW w:w="4819" w:type="dxa"/>
            <w:gridSpan w:val="2"/>
            <w:tcBorders>
              <w:top w:val="nil"/>
              <w:left w:val="nil"/>
              <w:bottom w:val="nil"/>
              <w:right w:val="nil"/>
            </w:tcBorders>
            <w:tcMar>
              <w:top w:w="40" w:type="nil"/>
              <w:left w:w="40" w:type="nil"/>
              <w:bottom w:w="40" w:type="nil"/>
              <w:right w:w="40" w:type="nil"/>
            </w:tcMar>
          </w:tcPr>
          <w:p w14:paraId="4E98740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АТ "Райффайзен Банк Аваль"</w:t>
            </w:r>
          </w:p>
        </w:tc>
      </w:tr>
      <w:tr w:rsidR="00000000" w:rsidRPr="004958CF" w14:paraId="24E1E0D2"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2C2790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 IBAN</w:t>
            </w:r>
          </w:p>
        </w:tc>
        <w:tc>
          <w:tcPr>
            <w:tcW w:w="4819" w:type="dxa"/>
            <w:gridSpan w:val="2"/>
            <w:tcBorders>
              <w:top w:val="nil"/>
              <w:left w:val="nil"/>
              <w:bottom w:val="nil"/>
              <w:right w:val="nil"/>
            </w:tcBorders>
            <w:tcMar>
              <w:top w:w="40" w:type="nil"/>
              <w:left w:w="40" w:type="nil"/>
              <w:bottom w:w="40" w:type="nil"/>
              <w:right w:w="40" w:type="nil"/>
            </w:tcMar>
          </w:tcPr>
          <w:p w14:paraId="04DCC79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UA7238080500000000260051711</w:t>
            </w:r>
            <w:r w:rsidRPr="004958CF">
              <w:rPr>
                <w:rFonts w:ascii="Times New Roman CYR" w:hAnsi="Times New Roman CYR" w:cs="Times New Roman CYR"/>
                <w:sz w:val="20"/>
                <w:szCs w:val="20"/>
                <w:lang w:val="uk-UA"/>
              </w:rPr>
              <w:t>69</w:t>
            </w:r>
          </w:p>
        </w:tc>
      </w:tr>
      <w:tr w:rsidR="00000000" w:rsidRPr="004958CF" w14:paraId="64A8917A"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087AA08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 поточний рахунок</w:t>
            </w:r>
          </w:p>
        </w:tc>
        <w:tc>
          <w:tcPr>
            <w:tcW w:w="4819" w:type="dxa"/>
            <w:gridSpan w:val="2"/>
            <w:tcBorders>
              <w:top w:val="nil"/>
              <w:left w:val="nil"/>
              <w:bottom w:val="nil"/>
              <w:right w:val="nil"/>
            </w:tcBorders>
            <w:tcMar>
              <w:top w:w="40" w:type="nil"/>
              <w:left w:w="40" w:type="nil"/>
              <w:bottom w:w="40" w:type="nil"/>
              <w:right w:w="40" w:type="nil"/>
            </w:tcMar>
          </w:tcPr>
          <w:p w14:paraId="636CEC0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UA723808050000000026005171169</w:t>
            </w:r>
          </w:p>
        </w:tc>
      </w:tr>
      <w:tr w:rsidR="00000000" w:rsidRPr="004958CF" w14:paraId="4F51AE8B"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31E1DE9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 найменування банку (філії, відділення банку), який обслуговує емітента за поточним рахунком у іноземній валюті</w:t>
            </w:r>
          </w:p>
        </w:tc>
        <w:tc>
          <w:tcPr>
            <w:tcW w:w="4819" w:type="dxa"/>
            <w:gridSpan w:val="2"/>
            <w:tcBorders>
              <w:top w:val="nil"/>
              <w:left w:val="nil"/>
              <w:bottom w:val="nil"/>
              <w:right w:val="nil"/>
            </w:tcBorders>
            <w:tcMar>
              <w:top w:w="40" w:type="nil"/>
              <w:left w:w="40" w:type="nil"/>
              <w:bottom w:w="40" w:type="nil"/>
              <w:right w:w="40" w:type="nil"/>
            </w:tcMar>
          </w:tcPr>
          <w:p w14:paraId="41254EE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w:t>
            </w:r>
          </w:p>
        </w:tc>
      </w:tr>
      <w:tr w:rsidR="00000000" w:rsidRPr="004958CF" w14:paraId="58B2B0B0"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0BA1D92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 IBAN</w:t>
            </w:r>
          </w:p>
        </w:tc>
        <w:tc>
          <w:tcPr>
            <w:tcW w:w="4819" w:type="dxa"/>
            <w:gridSpan w:val="2"/>
            <w:tcBorders>
              <w:top w:val="nil"/>
              <w:left w:val="nil"/>
              <w:bottom w:val="nil"/>
              <w:right w:val="nil"/>
            </w:tcBorders>
            <w:tcMar>
              <w:top w:w="40" w:type="nil"/>
              <w:left w:w="40" w:type="nil"/>
              <w:bottom w:w="40" w:type="nil"/>
              <w:right w:w="40" w:type="nil"/>
            </w:tcMar>
          </w:tcPr>
          <w:p w14:paraId="5B153C2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w:t>
            </w:r>
          </w:p>
        </w:tc>
      </w:tr>
      <w:tr w:rsidR="00000000" w:rsidRPr="004958CF" w14:paraId="6ADA8F8F"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5A31331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 поточний рахунок</w:t>
            </w:r>
          </w:p>
        </w:tc>
        <w:tc>
          <w:tcPr>
            <w:tcW w:w="4819" w:type="dxa"/>
            <w:gridSpan w:val="2"/>
            <w:tcBorders>
              <w:top w:val="nil"/>
              <w:left w:val="nil"/>
              <w:bottom w:val="nil"/>
              <w:right w:val="nil"/>
            </w:tcBorders>
            <w:tcMar>
              <w:top w:w="40" w:type="nil"/>
              <w:left w:w="40" w:type="nil"/>
              <w:bottom w:w="40" w:type="nil"/>
              <w:right w:w="40" w:type="nil"/>
            </w:tcMar>
          </w:tcPr>
          <w:p w14:paraId="2C80F8E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w:t>
            </w:r>
          </w:p>
        </w:tc>
      </w:tr>
      <w:tr w:rsidR="00000000" w:rsidRPr="004958CF" w14:paraId="75582EA1" w14:textId="77777777">
        <w:tblPrEx>
          <w:tblCellMar>
            <w:top w:w="0" w:type="dxa"/>
            <w:bottom w:w="0" w:type="dxa"/>
          </w:tblCellMar>
        </w:tblPrEx>
        <w:tc>
          <w:tcPr>
            <w:tcW w:w="8032" w:type="dxa"/>
            <w:gridSpan w:val="2"/>
            <w:tcBorders>
              <w:top w:val="nil"/>
              <w:left w:val="nil"/>
              <w:bottom w:val="nil"/>
              <w:right w:val="nil"/>
            </w:tcBorders>
            <w:tcMar>
              <w:top w:w="40" w:type="nil"/>
              <w:left w:w="40" w:type="nil"/>
              <w:bottom w:w="40" w:type="nil"/>
              <w:right w:w="40" w:type="nil"/>
            </w:tcMar>
          </w:tcPr>
          <w:p w14:paraId="5DC25DA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w:t>
            </w:r>
            <w:r w:rsidRPr="004958CF">
              <w:rPr>
                <w:rFonts w:ascii="Times New Roman CYR" w:hAnsi="Times New Roman CYR" w:cs="Times New Roman CYR"/>
                <w:sz w:val="20"/>
                <w:szCs w:val="20"/>
                <w:lang w:val="uk-UA"/>
              </w:rPr>
              <w:t xml:space="preserve"> "Фондові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048ECCE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5301DFD5"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pgMar w:top="1134" w:right="1134" w:bottom="1134" w:left="1134" w:header="720" w:footer="720" w:gutter="0"/>
          <w:cols w:space="720"/>
          <w:noEndnote/>
        </w:sectPr>
      </w:pPr>
    </w:p>
    <w:p w14:paraId="09F4C646"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16. Судові справи емітента</w:t>
      </w:r>
    </w:p>
    <w:p w14:paraId="0E67216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971"/>
        <w:gridCol w:w="1942"/>
        <w:gridCol w:w="1942"/>
        <w:gridCol w:w="1942"/>
        <w:gridCol w:w="1942"/>
        <w:gridCol w:w="1942"/>
        <w:gridCol w:w="1462"/>
        <w:gridCol w:w="480"/>
        <w:gridCol w:w="1942"/>
        <w:gridCol w:w="7"/>
      </w:tblGrid>
      <w:tr w:rsidR="00000000" w:rsidRPr="004958CF" w14:paraId="3A1F87A5" w14:textId="77777777">
        <w:tblPrEx>
          <w:tblCellMar>
            <w:top w:w="0" w:type="dxa"/>
            <w:bottom w:w="0" w:type="dxa"/>
          </w:tblCellMar>
        </w:tblPrEx>
        <w:trPr>
          <w:gridAfter w:val="1"/>
          <w:wAfter w:w="6" w:type="dxa"/>
        </w:trPr>
        <w:tc>
          <w:tcPr>
            <w:tcW w:w="97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57857B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з/п</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4C8BF6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Номер справи</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646CD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суду</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BAFA54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Позивач</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C6491B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Відповідач</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936520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Третя особа</w:t>
            </w:r>
          </w:p>
        </w:tc>
        <w:tc>
          <w:tcPr>
            <w:tcW w:w="1942"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F498E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Позовні вимоги</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99A93A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Стан розгляду справи</w:t>
            </w:r>
          </w:p>
        </w:tc>
      </w:tr>
      <w:tr w:rsidR="00000000" w:rsidRPr="004958CF" w14:paraId="47400BE7" w14:textId="77777777">
        <w:tblPrEx>
          <w:tblCellMar>
            <w:top w:w="0" w:type="dxa"/>
            <w:bottom w:w="0" w:type="dxa"/>
          </w:tblCellMar>
        </w:tblPrEx>
        <w:trPr>
          <w:gridAfter w:val="1"/>
          <w:wAfter w:w="6" w:type="dxa"/>
        </w:trPr>
        <w:tc>
          <w:tcPr>
            <w:tcW w:w="97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A3A94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A19E3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320/1810/19</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3FC89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КИЇВСЬКИЙ ОКРУЖНИЙ АДМІНІСТРАТИВНИЙ СУД</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FF71E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Управління виконавчої дирекції Фонду соціального страхування України у Київській області</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DC12FA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Публічне акціонерне товариство "Лемешівське"</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4D6B1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942"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111F6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стягнення капіталізованих платежів</w:t>
            </w:r>
          </w:p>
        </w:tc>
        <w:tc>
          <w:tcPr>
            <w:tcW w:w="194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BEE7D0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Надіслано судом: 05.07.2019. Зареєстровано: 08</w:t>
            </w:r>
            <w:r w:rsidRPr="004958CF">
              <w:rPr>
                <w:rFonts w:ascii="Times New Roman CYR" w:hAnsi="Times New Roman CYR" w:cs="Times New Roman CYR"/>
                <w:sz w:val="20"/>
                <w:szCs w:val="20"/>
                <w:lang w:val="uk-UA"/>
              </w:rPr>
              <w:t>.07.2019. Оприлюднено: 09.07.2019</w:t>
            </w:r>
          </w:p>
        </w:tc>
      </w:tr>
      <w:tr w:rsidR="00000000" w:rsidRPr="004958CF" w14:paraId="203896C0" w14:textId="77777777">
        <w:tblPrEx>
          <w:tblCellMar>
            <w:top w:w="0" w:type="dxa"/>
            <w:bottom w:w="0" w:type="dxa"/>
          </w:tblCellMar>
        </w:tblPrEx>
        <w:tc>
          <w:tcPr>
            <w:tcW w:w="97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156EE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13601" w:type="dxa"/>
            <w:gridSpan w:val="9"/>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4BEFB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Державний герб України</w:t>
            </w:r>
            <w:r w:rsidRPr="004958CF">
              <w:rPr>
                <w:rFonts w:ascii="Times New Roman CYR" w:hAnsi="Times New Roman CYR" w:cs="Times New Roman CYR"/>
                <w:sz w:val="20"/>
                <w:szCs w:val="20"/>
                <w:lang w:val="uk-UA"/>
              </w:rPr>
              <w:br/>
              <w:t xml:space="preserve">   КИЇВСЬКИЙ ОКРУЖНИЙ АДМІНІСТРАТИВНИЙ СУД</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Р І Ш Е Н Н 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І М Е Н Е М   У К Р А Ї Н 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05 липня 2019 року                          м. Київ          № 320/1810/19</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Київський окружний адміністр</w:t>
            </w:r>
            <w:r w:rsidRPr="004958CF">
              <w:rPr>
                <w:rFonts w:ascii="Times New Roman CYR" w:hAnsi="Times New Roman CYR" w:cs="Times New Roman CYR"/>
                <w:sz w:val="20"/>
                <w:szCs w:val="20"/>
                <w:lang w:val="uk-UA"/>
              </w:rPr>
              <w:t>ативний суд у складі: головуючого судді -               Колеснікової І.С., розглянувши за правилами спрощеного позовного провадження у порядку письмового провадження адміністративну справу</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за позовом          Управління виконавчої дирекції Фонду соціально</w:t>
            </w:r>
            <w:r w:rsidRPr="004958CF">
              <w:rPr>
                <w:rFonts w:ascii="Times New Roman CYR" w:hAnsi="Times New Roman CYR" w:cs="Times New Roman CYR"/>
                <w:sz w:val="20"/>
                <w:szCs w:val="20"/>
                <w:lang w:val="uk-UA"/>
              </w:rPr>
              <w:t>го страхування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                          України у Київській області  </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до                    Публічного акціонерного товариства "Лемешівське"</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        про                     стягнення капіталізованих платежів,</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 с т а н о в и в:</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До Київського окружног</w:t>
            </w:r>
            <w:r w:rsidRPr="004958CF">
              <w:rPr>
                <w:rFonts w:ascii="Times New Roman CYR" w:hAnsi="Times New Roman CYR" w:cs="Times New Roman CYR"/>
                <w:sz w:val="20"/>
                <w:szCs w:val="20"/>
                <w:lang w:val="uk-UA"/>
              </w:rPr>
              <w:t xml:space="preserve">о адміністративного суду звернулося Управління виконавчої дирекції Фонду соціального страхування України у Київській області з позовом до Публічного акціонерного товариства "Лемешівське" про стягнення капіталізованих платежів у сумі 255 409,12 грн.  </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 об</w:t>
            </w:r>
            <w:r w:rsidRPr="004958CF">
              <w:rPr>
                <w:rFonts w:ascii="Times New Roman CYR" w:hAnsi="Times New Roman CYR" w:cs="Times New Roman CYR"/>
                <w:sz w:val="20"/>
                <w:szCs w:val="20"/>
                <w:lang w:val="uk-UA"/>
              </w:rPr>
              <w:t>ґрунтування позовних вимог зазначено, що відповідно до відомостей з Єдиного державного реєстру юридичних осіб, фізичних осіб-підприємців та громадських формувань, Публічне акціонерне товариство «Лемешівське» за рішенням засновників (учасників) з 23.01.2019</w:t>
            </w:r>
            <w:r w:rsidRPr="004958CF">
              <w:rPr>
                <w:rFonts w:ascii="Times New Roman CYR" w:hAnsi="Times New Roman CYR" w:cs="Times New Roman CYR"/>
                <w:sz w:val="20"/>
                <w:szCs w:val="20"/>
                <w:lang w:val="uk-UA"/>
              </w:rPr>
              <w:t xml:space="preserve"> перебуває в стані припинення. У зв`язку з тим, що кінцевий строк заявлення кредиторських вимог встановлено до 23.03.2019, позивачем 28.02.2019 направлено на адресу комісії з припинення Публічного акціонерного товариства «Лемешівське» заяву до боржника про</w:t>
            </w:r>
            <w:r w:rsidRPr="004958CF">
              <w:rPr>
                <w:rFonts w:ascii="Times New Roman CYR" w:hAnsi="Times New Roman CYR" w:cs="Times New Roman CYR"/>
                <w:sz w:val="20"/>
                <w:szCs w:val="20"/>
                <w:lang w:val="uk-UA"/>
              </w:rPr>
              <w:t xml:space="preserve"> визнання капіталізованих платежів на суму 255  409,12 грн., оскільки ОСОБА_1 , ОСОБА_2 та ОСОБА_3 , які працювали на Публічному акціонерному товаристві «Лемешівське» отримали  професійні захворювання, а тому перебувають на обліку позивача та мають зареєст</w:t>
            </w:r>
            <w:r w:rsidRPr="004958CF">
              <w:rPr>
                <w:rFonts w:ascii="Times New Roman CYR" w:hAnsi="Times New Roman CYR" w:cs="Times New Roman CYR"/>
                <w:sz w:val="20"/>
                <w:szCs w:val="20"/>
                <w:lang w:val="uk-UA"/>
              </w:rPr>
              <w:t xml:space="preserve">ровані страхові випадки профзахворювання. Відповідь на вказану заяву позивачем не отримано. </w:t>
            </w:r>
            <w:r w:rsidRPr="004958CF">
              <w:rPr>
                <w:rFonts w:ascii="Times New Roman CYR" w:hAnsi="Times New Roman CYR" w:cs="Times New Roman CYR"/>
                <w:sz w:val="20"/>
                <w:szCs w:val="20"/>
                <w:lang w:val="uk-UA"/>
              </w:rPr>
              <w:lastRenderedPageBreak/>
              <w:t>Позивачем зазначено, що нормами законодавства передбачено капіталізацію платежів юридичної особи, що ліквідується за рішенням її засновників, а тому з відповідача п</w:t>
            </w:r>
            <w:r w:rsidRPr="004958CF">
              <w:rPr>
                <w:rFonts w:ascii="Times New Roman CYR" w:hAnsi="Times New Roman CYR" w:cs="Times New Roman CYR"/>
                <w:sz w:val="20"/>
                <w:szCs w:val="20"/>
                <w:lang w:val="uk-UA"/>
              </w:rPr>
              <w:t>ідлягають стягненню капіталізовані платежі по вказаним особам.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Ухвалою     Київського окружного адміністративного суду від 15.04.2019 позовну заяву залишено без руху.</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Ухвалою Київського окружного адміністративного суду від 08.05.2019 відкрито провадження</w:t>
            </w:r>
            <w:r w:rsidRPr="004958CF">
              <w:rPr>
                <w:rFonts w:ascii="Times New Roman CYR" w:hAnsi="Times New Roman CYR" w:cs="Times New Roman CYR"/>
                <w:sz w:val="20"/>
                <w:szCs w:val="20"/>
                <w:lang w:val="uk-UA"/>
              </w:rPr>
              <w:t xml:space="preserve"> в адміністративній справі та призначено справу до розгляду за правилами спрощеного позовного провадження у судовому засіданні з повідомленням сторін на 03.06.2019.</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Відповідач заяви про визнання позову чи відзив на позовну заяву в строки, передбачені  ста</w:t>
            </w:r>
            <w:r w:rsidRPr="004958CF">
              <w:rPr>
                <w:rFonts w:ascii="Times New Roman CYR" w:hAnsi="Times New Roman CYR" w:cs="Times New Roman CYR"/>
                <w:sz w:val="20"/>
                <w:szCs w:val="20"/>
                <w:lang w:val="uk-UA"/>
              </w:rPr>
              <w:t>ттею 261 Кодексу адміністративного судочинства України  (далі - КАС України) до суду не надав, про розгляд справи повідомлений належним чином шляхом направлення ухвали про відкриття спрощеного провадження в адміністративній справі рекомендованою кореспонде</w:t>
            </w:r>
            <w:r w:rsidRPr="004958CF">
              <w:rPr>
                <w:rFonts w:ascii="Times New Roman CYR" w:hAnsi="Times New Roman CYR" w:cs="Times New Roman CYR"/>
                <w:sz w:val="20"/>
                <w:szCs w:val="20"/>
                <w:lang w:val="uk-UA"/>
              </w:rPr>
              <w:t>нцією за адресою, вказаною у позовній заяві.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На адресу суду повернувся конверт із відміткою «інші причини, що не дали змоги виконати обов`язки щодо пересилання поштового відправлення.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Згідно частини одинадцятої  статті 126 КАС України  у разі повернення </w:t>
            </w:r>
            <w:r w:rsidRPr="004958CF">
              <w:rPr>
                <w:rFonts w:ascii="Times New Roman CYR" w:hAnsi="Times New Roman CYR" w:cs="Times New Roman CYR"/>
                <w:sz w:val="20"/>
                <w:szCs w:val="20"/>
                <w:lang w:val="uk-UA"/>
              </w:rPr>
              <w:t>поштового відправлення із повісткою, яка не вручена адресату з незалежних від суду причин, вважається, що така повістка вручена належним чином.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У судовому засіданні 03.06.2019 представником позивача подано клопотання про розгляд справи у порядку письмовог</w:t>
            </w:r>
            <w:r w:rsidRPr="004958CF">
              <w:rPr>
                <w:rFonts w:ascii="Times New Roman CYR" w:hAnsi="Times New Roman CYR" w:cs="Times New Roman CYR"/>
                <w:sz w:val="20"/>
                <w:szCs w:val="20"/>
                <w:lang w:val="uk-UA"/>
              </w:rPr>
              <w:t>о провадження.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Згідно частини третьої статті 195 КАС України учасник справи має право заявити клопотання про розгляд справи за його відсутності.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Також, на підставі частини дев`ятої  статті 205 Кодексу адміністративного судочинства України, якщо немає пер</w:t>
            </w:r>
            <w:r w:rsidRPr="004958CF">
              <w:rPr>
                <w:rFonts w:ascii="Times New Roman CYR" w:hAnsi="Times New Roman CYR" w:cs="Times New Roman CYR"/>
                <w:sz w:val="20"/>
                <w:szCs w:val="20"/>
                <w:lang w:val="uk-UA"/>
              </w:rPr>
              <w:t>ешкод для розгляду справи у судовому засіданні, визначених цією статтею, але всі учасники справи не з`явилися у судове засідання, хоча і були належним чином повідомлені про дату, час і місце судового розгляду, суд має право розглянути справу у письмовому п</w:t>
            </w:r>
            <w:r w:rsidRPr="004958CF">
              <w:rPr>
                <w:rFonts w:ascii="Times New Roman CYR" w:hAnsi="Times New Roman CYR" w:cs="Times New Roman CYR"/>
                <w:sz w:val="20"/>
                <w:szCs w:val="20"/>
                <w:lang w:val="uk-UA"/>
              </w:rPr>
              <w:t>ровадженні у разі відсутності потреби заслухати свідка чи експерта.</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 огляду на заявлене представником позивача клопотання про розгляд справи у порядку письмового провадження та неявку відповідача, належним чином повідомленого про дату, час та місце розгл</w:t>
            </w:r>
            <w:r w:rsidRPr="004958CF">
              <w:rPr>
                <w:rFonts w:ascii="Times New Roman CYR" w:hAnsi="Times New Roman CYR" w:cs="Times New Roman CYR"/>
                <w:sz w:val="20"/>
                <w:szCs w:val="20"/>
                <w:lang w:val="uk-UA"/>
              </w:rPr>
              <w:t>яду справи, суд вирішив продовжити розгляд справи в порядку письмового провадження на підставі наявних у ній доказів у передбачені Кодексом адміністративного судочинства України строки.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Дослідивши матеріали справи, з`ясувавши фактичні обставини, на яких ґ</w:t>
            </w:r>
            <w:r w:rsidRPr="004958CF">
              <w:rPr>
                <w:rFonts w:ascii="Times New Roman CYR" w:hAnsi="Times New Roman CYR" w:cs="Times New Roman CYR"/>
                <w:sz w:val="20"/>
                <w:szCs w:val="20"/>
                <w:lang w:val="uk-UA"/>
              </w:rPr>
              <w:t>рунтуються позовні вимоги та заперечення, оцінивши докази, що мають юридичне значення для розгляду справи і вирішення спору по суті, судом встановлено таке.</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На обліку в Управління виконавчої дирекції Фонду соціального страхування України у Київській облас</w:t>
            </w:r>
            <w:r w:rsidRPr="004958CF">
              <w:rPr>
                <w:rFonts w:ascii="Times New Roman CYR" w:hAnsi="Times New Roman CYR" w:cs="Times New Roman CYR"/>
                <w:sz w:val="20"/>
                <w:szCs w:val="20"/>
                <w:lang w:val="uk-UA"/>
              </w:rPr>
              <w:t>ті перебувають особи, які мають зареєстрований страховий випадок профзахворювання, що отримано під час роботи на Публічному акціонерному товаристві «Лемешівське», а саме: ОСОБА_1 з 02.02.1990, ОСОБА_2 з 23.03.1990 та ОСОБА_5 з 11.01.1991.</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Згідно постанови</w:t>
            </w:r>
            <w:r w:rsidRPr="004958CF">
              <w:rPr>
                <w:rFonts w:ascii="Times New Roman CYR" w:hAnsi="Times New Roman CYR" w:cs="Times New Roman CYR"/>
                <w:sz w:val="20"/>
                <w:szCs w:val="20"/>
                <w:lang w:val="uk-UA"/>
              </w:rPr>
              <w:t xml:space="preserve"> "Про призначення потерпілому перерахованої щомісячної страхової виплати з 01.03.2018 №1071/57/57/91 від 02.03.2018 Фонду соціального страхування України потерпілий ОСОБА_1 перебуває на обліку з 02.02.1990, має зареєстрований страховий випадок трудове калі</w:t>
            </w:r>
            <w:r w:rsidRPr="004958CF">
              <w:rPr>
                <w:rFonts w:ascii="Times New Roman CYR" w:hAnsi="Times New Roman CYR" w:cs="Times New Roman CYR"/>
                <w:sz w:val="20"/>
                <w:szCs w:val="20"/>
                <w:lang w:val="uk-UA"/>
              </w:rPr>
              <w:t>цтво, що стався 16.05.1968, внаслідок чого йому встановлена стійка втрата професійної працездатності 40% та 3 група інвалідності безстроково.</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Згідно постанови "Про призначення потерпілому перерахованої щомісячної страхової виплати з 01.03.2018 №1071/57/57</w:t>
            </w:r>
            <w:r w:rsidRPr="004958CF">
              <w:rPr>
                <w:rFonts w:ascii="Times New Roman CYR" w:hAnsi="Times New Roman CYR" w:cs="Times New Roman CYR"/>
                <w:sz w:val="20"/>
                <w:szCs w:val="20"/>
                <w:lang w:val="uk-UA"/>
              </w:rPr>
              <w:t xml:space="preserve">/91 від 02.03.2018 Фонду </w:t>
            </w:r>
            <w:r w:rsidRPr="004958CF">
              <w:rPr>
                <w:rFonts w:ascii="Times New Roman CYR" w:hAnsi="Times New Roman CYR" w:cs="Times New Roman CYR"/>
                <w:sz w:val="20"/>
                <w:szCs w:val="20"/>
                <w:lang w:val="uk-UA"/>
              </w:rPr>
              <w:lastRenderedPageBreak/>
              <w:t>соціального страхування України потерпілий ОСОБА_1 перебуває на обліку з 02.02.1990, має зареєстрований страховий випадок трудове каліцтво, що стався 16.05.1968, внаслідок чого йому встановлена стійка втрата професійної працездатно</w:t>
            </w:r>
            <w:r w:rsidRPr="004958CF">
              <w:rPr>
                <w:rFonts w:ascii="Times New Roman CYR" w:hAnsi="Times New Roman CYR" w:cs="Times New Roman CYR"/>
                <w:sz w:val="20"/>
                <w:szCs w:val="20"/>
                <w:lang w:val="uk-UA"/>
              </w:rPr>
              <w:t>сті 40% та 3 група інвалідності безстроково.</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Згідно постанови "Про призначення потерпілому перерахованої щомісячної страхової виплати з 01.03.2018 №1071/60/60/91 від 02.03.2018 Фонду соціального страхування України потерпілий ОСОБА_6 перебуває на обліку з</w:t>
            </w:r>
            <w:r w:rsidRPr="004958CF">
              <w:rPr>
                <w:rFonts w:ascii="Times New Roman CYR" w:hAnsi="Times New Roman CYR" w:cs="Times New Roman CYR"/>
                <w:sz w:val="20"/>
                <w:szCs w:val="20"/>
                <w:lang w:val="uk-UA"/>
              </w:rPr>
              <w:t xml:space="preserve"> 23.03.1990, має зареєстрований страховий випадок трудове каліцтво, що стався 24.07.1986, внаслідок чого йому встановлена стійка втрата професійної працездатності 20% безстроково.</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Згідно постанови "Про призначення потерпілому перерахованої щомісячної стра</w:t>
            </w:r>
            <w:r w:rsidRPr="004958CF">
              <w:rPr>
                <w:rFonts w:ascii="Times New Roman CYR" w:hAnsi="Times New Roman CYR" w:cs="Times New Roman CYR"/>
                <w:sz w:val="20"/>
                <w:szCs w:val="20"/>
                <w:lang w:val="uk-UA"/>
              </w:rPr>
              <w:t>хової виплати з 01.03.2018 №1071/61/61/90 від 02.03.2018 Фонду соціального страхування України потерпілий ОСОБА_5 перебуває на обліку з 11.01.1991, має зареєстрований страховий випадок трудове каліцтво, що стався 11.06.1985, внаслідок чого йому встановлена</w:t>
            </w:r>
            <w:r w:rsidRPr="004958CF">
              <w:rPr>
                <w:rFonts w:ascii="Times New Roman CYR" w:hAnsi="Times New Roman CYR" w:cs="Times New Roman CYR"/>
                <w:sz w:val="20"/>
                <w:szCs w:val="20"/>
                <w:lang w:val="uk-UA"/>
              </w:rPr>
              <w:t xml:space="preserve"> стійка втрата професійної працездатності 10% безстроково.</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На підставі даних постанов позивач призначив та виплачує потерпілим особам ОСОБА_1 , ОСОБА_6 та ОСОБА_5 належні суми страхового відшкодування як особам, які мають право на страхові виплати у зв`яз</w:t>
            </w:r>
            <w:r w:rsidRPr="004958CF">
              <w:rPr>
                <w:rFonts w:ascii="Times New Roman CYR" w:hAnsi="Times New Roman CYR" w:cs="Times New Roman CYR"/>
                <w:sz w:val="20"/>
                <w:szCs w:val="20"/>
                <w:lang w:val="uk-UA"/>
              </w:rPr>
              <w:t>ку з втратою працездатності внаслідок нещасного випадку на виробництві.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Відповідно до відомостей з Єдиного державного реєстру юридичних осіб, фізичних осіб-підприємців та громадських формувань, Публічне акціонерне товариство «Лемешівське» з 23.01.2019 пер</w:t>
            </w:r>
            <w:r w:rsidRPr="004958CF">
              <w:rPr>
                <w:rFonts w:ascii="Times New Roman CYR" w:hAnsi="Times New Roman CYR" w:cs="Times New Roman CYR"/>
                <w:sz w:val="20"/>
                <w:szCs w:val="20"/>
                <w:lang w:val="uk-UA"/>
              </w:rPr>
              <w:t>ебуває в стані припинення, відомості про правонаступника відповідача у записі відсутні.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Після публікації вищезазначеного запису та у зв`язку із припиненням відповідачем діяльності, позивачем здійснено розрахунок сум капіталізованих платежів на суму  255 4</w:t>
            </w:r>
            <w:r w:rsidRPr="004958CF">
              <w:rPr>
                <w:rFonts w:ascii="Times New Roman CYR" w:hAnsi="Times New Roman CYR" w:cs="Times New Roman CYR"/>
                <w:sz w:val="20"/>
                <w:szCs w:val="20"/>
                <w:lang w:val="uk-UA"/>
              </w:rPr>
              <w:t>09,12 грн.</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У зв`язку з тим, що кінцевий строк заявлення кредиторських вимог встановлено до 23.03.2019, позивачем 28.02.2019 направлено на адресу комісії з припинення Публічного акціонерного товариства «Лемешівське» заяву до боржника про визнання капіталіз</w:t>
            </w:r>
            <w:r w:rsidRPr="004958CF">
              <w:rPr>
                <w:rFonts w:ascii="Times New Roman CYR" w:hAnsi="Times New Roman CYR" w:cs="Times New Roman CYR"/>
                <w:sz w:val="20"/>
                <w:szCs w:val="20"/>
                <w:lang w:val="uk-UA"/>
              </w:rPr>
              <w:t>ованих платежів на суму 255  409,12 грн.</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Оскільки відповідач грошові вимоги Фонду по капіталізації не визнав та не сплатив такі платежі, позивач звернуся до суду з даним позовом.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Надаючи правову оцінку правовідносинам, що виникли між сторонами, суд зазна</w:t>
            </w:r>
            <w:r w:rsidRPr="004958CF">
              <w:rPr>
                <w:rFonts w:ascii="Times New Roman CYR" w:hAnsi="Times New Roman CYR" w:cs="Times New Roman CYR"/>
                <w:sz w:val="20"/>
                <w:szCs w:val="20"/>
                <w:lang w:val="uk-UA"/>
              </w:rPr>
              <w:t>чає таке.</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Статтею 46 Конституції України  визначено, що громадяни мають право на соціальний захист, що включає право на забезпечення їх у разі повної, часткової або тимчасової втрати працездатності, втрати годувальника, безробіття з незалежних від них обс</w:t>
            </w:r>
            <w:r w:rsidRPr="004958CF">
              <w:rPr>
                <w:rFonts w:ascii="Times New Roman CYR" w:hAnsi="Times New Roman CYR" w:cs="Times New Roman CYR"/>
                <w:sz w:val="20"/>
                <w:szCs w:val="20"/>
                <w:lang w:val="uk-UA"/>
              </w:rPr>
              <w:t>тавин, а також у старості та в інших випадках, передбачених законом. Це право гарантується загальнообов`язковим державним соціальним страхуванням за рахунок страхових внесків громадян, підприємств, установ і організацій, а також бюджетних та інших джерел с</w:t>
            </w:r>
            <w:r w:rsidRPr="004958CF">
              <w:rPr>
                <w:rFonts w:ascii="Times New Roman CYR" w:hAnsi="Times New Roman CYR" w:cs="Times New Roman CYR"/>
                <w:sz w:val="20"/>
                <w:szCs w:val="20"/>
                <w:lang w:val="uk-UA"/>
              </w:rPr>
              <w:t>оціального забезпечення; створенням мережі державних, комунальних, приватних закладів для догляду за непрацездатними.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Спірні правовідносини регулюються положеннями  Цивільного кодексу України,  Закону України «Про загальнообов`язкове державне соціальне ст</w:t>
            </w:r>
            <w:r w:rsidRPr="004958CF">
              <w:rPr>
                <w:rFonts w:ascii="Times New Roman CYR" w:hAnsi="Times New Roman CYR" w:cs="Times New Roman CYR"/>
                <w:sz w:val="20"/>
                <w:szCs w:val="20"/>
                <w:lang w:val="uk-UA"/>
              </w:rPr>
              <w:t>рахування» №1105-ХІV від 23 вересня 1999 року  (із змінами та доповненнями) (далі - Закон № 1105-XIV) та Порядку капіталізації платежів для задоволення вимог, що виникли із зобов`язань підприємства-банкрута перед громадянами внаслідок заподіяння шкоди їх ж</w:t>
            </w:r>
            <w:r w:rsidRPr="004958CF">
              <w:rPr>
                <w:rFonts w:ascii="Times New Roman CYR" w:hAnsi="Times New Roman CYR" w:cs="Times New Roman CYR"/>
                <w:sz w:val="20"/>
                <w:szCs w:val="20"/>
                <w:lang w:val="uk-UA"/>
              </w:rPr>
              <w:t>иттю і здоров`ю, який затверджений  постановою Кабінету Міністрів України від 06 травня 2000 року за №765(далі - Порядок №765).</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Правову основу, економічний механізм та організаційну структуру загальнообов`язкового державного соціального страхування громад</w:t>
            </w:r>
            <w:r w:rsidRPr="004958CF">
              <w:rPr>
                <w:rFonts w:ascii="Times New Roman CYR" w:hAnsi="Times New Roman CYR" w:cs="Times New Roman CYR"/>
                <w:sz w:val="20"/>
                <w:szCs w:val="20"/>
                <w:lang w:val="uk-UA"/>
              </w:rPr>
              <w:t>ян від нещасного випадку на виробництві та професійного захворювання, які призвели до втрати працездатності або загибелі застрахованих на виробництві, визначено  Законом України №1105-ХІV.</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br/>
              <w:t>Згідно статті 3 Закону №1105-ХІV  соціальне страхування здійснюєть</w:t>
            </w:r>
            <w:r w:rsidRPr="004958CF">
              <w:rPr>
                <w:rFonts w:ascii="Times New Roman CYR" w:hAnsi="Times New Roman CYR" w:cs="Times New Roman CYR"/>
                <w:sz w:val="20"/>
                <w:szCs w:val="20"/>
                <w:lang w:val="uk-UA"/>
              </w:rPr>
              <w:t>ся за принципами: 1) законодавчого визначення умов і порядку здійснення соціального страхування; 2) обов`язковості страхування осіб відповідно до видів соціального страхування та можливості добровільності страхування у випадках, передбачених законом; 3) де</w:t>
            </w:r>
            <w:r w:rsidRPr="004958CF">
              <w:rPr>
                <w:rFonts w:ascii="Times New Roman CYR" w:hAnsi="Times New Roman CYR" w:cs="Times New Roman CYR"/>
                <w:sz w:val="20"/>
                <w:szCs w:val="20"/>
                <w:lang w:val="uk-UA"/>
              </w:rPr>
              <w:t>ржавних гарантій реалізації застрахованими особами своїх прав; 4) обов`язковості фінансування Фондом витрат, пов`язаних із наданням матеріального забезпечення, страхових виплат та соціальних послуг, в обсягах, передбачених цим Законом; 5) формування та вик</w:t>
            </w:r>
            <w:r w:rsidRPr="004958CF">
              <w:rPr>
                <w:rFonts w:ascii="Times New Roman CYR" w:hAnsi="Times New Roman CYR" w:cs="Times New Roman CYR"/>
                <w:sz w:val="20"/>
                <w:szCs w:val="20"/>
                <w:lang w:val="uk-UA"/>
              </w:rPr>
              <w:t>ористання страхових коштів на засадах солідарності та субсидування; 6) диференціації розміру виплати допомоги залежно від страхового стажу; 7) диференціювання страхового тарифу з урахуванням умов і стану безпеки праці, виробничого травматизму та професійно</w:t>
            </w:r>
            <w:r w:rsidRPr="004958CF">
              <w:rPr>
                <w:rFonts w:ascii="Times New Roman CYR" w:hAnsi="Times New Roman CYR" w:cs="Times New Roman CYR"/>
                <w:sz w:val="20"/>
                <w:szCs w:val="20"/>
                <w:lang w:val="uk-UA"/>
              </w:rPr>
              <w:t>ї захворюваності на кожному підприємстві; 8) економічної заінтересованості суб`єктів страхування в поліпшенні умов і безпеки праці; 9) цільового використання коштів соціального страхування; 10) відповідальності роботодавців та Фонду за реалізацію права зас</w:t>
            </w:r>
            <w:r w:rsidRPr="004958CF">
              <w:rPr>
                <w:rFonts w:ascii="Times New Roman CYR" w:hAnsi="Times New Roman CYR" w:cs="Times New Roman CYR"/>
                <w:sz w:val="20"/>
                <w:szCs w:val="20"/>
                <w:lang w:val="uk-UA"/>
              </w:rPr>
              <w:t>трахованої особи на матеріальне забезпечення та соціальні послуги за цим Законом.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Положеннями  статті 4 вказаного Закону  визначено, що страхування від нещасного випадку здійснюється Фондом соціального страхування України, який є некомерційною самоврядною</w:t>
            </w:r>
            <w:r w:rsidRPr="004958CF">
              <w:rPr>
                <w:rFonts w:ascii="Times New Roman CYR" w:hAnsi="Times New Roman CYR" w:cs="Times New Roman CYR"/>
                <w:sz w:val="20"/>
                <w:szCs w:val="20"/>
                <w:lang w:val="uk-UA"/>
              </w:rPr>
              <w:t xml:space="preserve"> організацією.</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Відповідно до пункту 5 частини першої   статті 11 Закону №1105-ХІV   джерелами формування коштів Фонду, крім іншого, є капіталізовані платежі, що надійшли у випадках ліквідації страхувальників у порядку, визначеному Кабінетом Міністрів Укра</w:t>
            </w:r>
            <w:r w:rsidRPr="004958CF">
              <w:rPr>
                <w:rFonts w:ascii="Times New Roman CYR" w:hAnsi="Times New Roman CYR" w:cs="Times New Roman CYR"/>
                <w:sz w:val="20"/>
                <w:szCs w:val="20"/>
                <w:lang w:val="uk-UA"/>
              </w:rPr>
              <w:t>їни.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Відповідно до абзацу другого пункту 1 Порядку №765 капіталізація платежів здійснюється щодо кожної особи з урахуванням заборгованості за попередні роки та необхідності виплати майбутніх платежів. Під час розрахунку сум цих платежів повинні враховуват</w:t>
            </w:r>
            <w:r w:rsidRPr="004958CF">
              <w:rPr>
                <w:rFonts w:ascii="Times New Roman CYR" w:hAnsi="Times New Roman CYR" w:cs="Times New Roman CYR"/>
                <w:sz w:val="20"/>
                <w:szCs w:val="20"/>
                <w:lang w:val="uk-UA"/>
              </w:rPr>
              <w:t>ися заробітна плата потерпілого, відсоток втрати професійної працездатності, витрати по догляду за потерпілим, на реабілітацію, протезування, придбання транспортних засобів та види соціальної допомоги відповідно до медичного висновку, необхідність сплати о</w:t>
            </w:r>
            <w:r w:rsidRPr="004958CF">
              <w:rPr>
                <w:rFonts w:ascii="Times New Roman CYR" w:hAnsi="Times New Roman CYR" w:cs="Times New Roman CYR"/>
                <w:sz w:val="20"/>
                <w:szCs w:val="20"/>
                <w:lang w:val="uk-UA"/>
              </w:rPr>
              <w:t>дноразової допомоги у зв`язку з травмою або професійним захворюванням, які можуть призвести до смерті потерпілого, а також інших виплат, передбачених законодавством.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Встановлений Кабінетом Міністрів України порядок надходження до Фонду капіталізованих пла</w:t>
            </w:r>
            <w:r w:rsidRPr="004958CF">
              <w:rPr>
                <w:rFonts w:ascii="Times New Roman CYR" w:hAnsi="Times New Roman CYR" w:cs="Times New Roman CYR"/>
                <w:sz w:val="20"/>
                <w:szCs w:val="20"/>
                <w:lang w:val="uk-UA"/>
              </w:rPr>
              <w:t>тежів у випадках ліквідації страхувальників (суб`єктів підприємницької діяльності) означає, що у разі припинення страхувальник, який у процесі своєї діяльності заподіяв шкоду життю чи здоров`ю працівників зобов`язаний внести до Фонду належну таким працівни</w:t>
            </w:r>
            <w:r w:rsidRPr="004958CF">
              <w:rPr>
                <w:rFonts w:ascii="Times New Roman CYR" w:hAnsi="Times New Roman CYR" w:cs="Times New Roman CYR"/>
                <w:sz w:val="20"/>
                <w:szCs w:val="20"/>
                <w:lang w:val="uk-UA"/>
              </w:rPr>
              <w:t>кам грошову суму з урахуванням заборгованості за попередні роки та потреби у майбутніх виплатах. Визначення механізму надходження таких платежів дає змогу Фонду забезпечити створення резерву коштів для покриття витрат на страхові виплати та надання медико-</w:t>
            </w:r>
            <w:r w:rsidRPr="004958CF">
              <w:rPr>
                <w:rFonts w:ascii="Times New Roman CYR" w:hAnsi="Times New Roman CYR" w:cs="Times New Roman CYR"/>
                <w:sz w:val="20"/>
                <w:szCs w:val="20"/>
                <w:lang w:val="uk-UA"/>
              </w:rPr>
              <w:t>соціальних послуг потерпілим, які отримали виробничі травми чи професійні захворювання на підприємствах, які ліквідовані без правонаступника.</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Таким чином, наведеними нормами передбачено обов`язок страхувальника проводити капіталізацію платежів для продовж</w:t>
            </w:r>
            <w:r w:rsidRPr="004958CF">
              <w:rPr>
                <w:rFonts w:ascii="Times New Roman CYR" w:hAnsi="Times New Roman CYR" w:cs="Times New Roman CYR"/>
                <w:sz w:val="20"/>
                <w:szCs w:val="20"/>
                <w:lang w:val="uk-UA"/>
              </w:rPr>
              <w:t>ення страхових виплат непрацездатним особам, які були на утриманні потерпілого від нещасного випадку на виробництві та мали право на одержання від нього утримання, а також дітям потерпілого, народженим після його смерті.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За змістом пункту 3 Порядку №765 к</w:t>
            </w:r>
            <w:r w:rsidRPr="004958CF">
              <w:rPr>
                <w:rFonts w:ascii="Times New Roman CYR" w:hAnsi="Times New Roman CYR" w:cs="Times New Roman CYR"/>
                <w:sz w:val="20"/>
                <w:szCs w:val="20"/>
                <w:lang w:val="uk-UA"/>
              </w:rPr>
              <w:t>апіталізація платежів розраховується на період, що визначається як різниця між середньою тривалістю життя для чоловіків і жінок у країні та їх віком на момент здійснення капіталізації.</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Згідно наявного в матеріалах справи розрахунку, загальна потреба в кап</w:t>
            </w:r>
            <w:r w:rsidRPr="004958CF">
              <w:rPr>
                <w:rFonts w:ascii="Times New Roman CYR" w:hAnsi="Times New Roman CYR" w:cs="Times New Roman CYR"/>
                <w:sz w:val="20"/>
                <w:szCs w:val="20"/>
                <w:lang w:val="uk-UA"/>
              </w:rPr>
              <w:t>італізації коштів для розрахунку з потерпілим складає 255  409,12 грн.</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Оскільки капіталізовані платежі сплачені не були, тому вони підлягають стягненню з відповідача в судовому порядку.</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Як вже наголошувалось судом, джерелами формування коштів Фонду (крім</w:t>
            </w:r>
            <w:r w:rsidRPr="004958CF">
              <w:rPr>
                <w:rFonts w:ascii="Times New Roman CYR" w:hAnsi="Times New Roman CYR" w:cs="Times New Roman CYR"/>
                <w:sz w:val="20"/>
                <w:szCs w:val="20"/>
                <w:lang w:val="uk-UA"/>
              </w:rPr>
              <w:t xml:space="preserve"> інших) є страхові внески страхувальників та застрахованих осіб, капіталізовані платежі, що надійшли у випадках ліквідації страхувальників у порядку.</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Відповідно до  статті 112 Цивільного кодексу України  у разі ліквідації платоспроможної юридичної особи в</w:t>
            </w:r>
            <w:r w:rsidRPr="004958CF">
              <w:rPr>
                <w:rFonts w:ascii="Times New Roman CYR" w:hAnsi="Times New Roman CYR" w:cs="Times New Roman CYR"/>
                <w:sz w:val="20"/>
                <w:szCs w:val="20"/>
                <w:lang w:val="uk-UA"/>
              </w:rPr>
              <w:t>имоги її кредиторів задовольняються у першу чергу - щодо відшкодування шкоди, завданої каліцтвом, іншим ушкодженням здоров`я або смертю, та вимоги кредиторів, забезпечені заставою чи іншим способом.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Згідно з частиною третьою статті 110 Цивільного кодексу </w:t>
            </w:r>
            <w:r w:rsidRPr="004958CF">
              <w:rPr>
                <w:rFonts w:ascii="Times New Roman CYR" w:hAnsi="Times New Roman CYR" w:cs="Times New Roman CYR"/>
                <w:sz w:val="20"/>
                <w:szCs w:val="20"/>
                <w:lang w:val="uk-UA"/>
              </w:rPr>
              <w:t>України  якщо вартість майна юридичної особи є недостатньою для задоволення вимог кредиторів, юридична особа здійснює всі необхідні дії, встановлені законом про відновлення платоспроможності або визнання банкрутом.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Частиною другою статті 1205 Цивільного к</w:t>
            </w:r>
            <w:r w:rsidRPr="004958CF">
              <w:rPr>
                <w:rFonts w:ascii="Times New Roman CYR" w:hAnsi="Times New Roman CYR" w:cs="Times New Roman CYR"/>
                <w:sz w:val="20"/>
                <w:szCs w:val="20"/>
                <w:lang w:val="uk-UA"/>
              </w:rPr>
              <w:t>одексу України  передбачено, що у разі ліквідації юридичної особи платежі, належні потерпілому або особам, визначеним у  статті 1200 цього Кодексу  мають бути капіталізовані для виплати їх потерпілому або цим особам у порядку, встановленому  законом  або і</w:t>
            </w:r>
            <w:r w:rsidRPr="004958CF">
              <w:rPr>
                <w:rFonts w:ascii="Times New Roman CYR" w:hAnsi="Times New Roman CYR" w:cs="Times New Roman CYR"/>
                <w:sz w:val="20"/>
                <w:szCs w:val="20"/>
                <w:lang w:val="uk-UA"/>
              </w:rPr>
              <w:t>ншим нормативно-правовим актом.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Аналіз наведених норм дає підстави вважати, що капіталізація платежів здійснюється у всіх випадках ліквідації юридичної особи, а не лише у випадку ліквідації підприємства-банкрута.</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Виходячи з наведеного, суд дійшов висновк</w:t>
            </w:r>
            <w:r w:rsidRPr="004958CF">
              <w:rPr>
                <w:rFonts w:ascii="Times New Roman CYR" w:hAnsi="Times New Roman CYR" w:cs="Times New Roman CYR"/>
                <w:sz w:val="20"/>
                <w:szCs w:val="20"/>
                <w:lang w:val="uk-UA"/>
              </w:rPr>
              <w:t>у, що до спірних правовідносин слід застосовувати приписи пункту 5 частини 1 статті 11 Закону.</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Аналогічні висновки викладені у постанові Верховного Суду України від 26.06.2012 у справі № 21-156а12.</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Відповідно до частини другої   статті 13 Закону України </w:t>
            </w:r>
            <w:r w:rsidRPr="004958CF">
              <w:rPr>
                <w:rFonts w:ascii="Times New Roman CYR" w:hAnsi="Times New Roman CYR" w:cs="Times New Roman CYR"/>
                <w:sz w:val="20"/>
                <w:szCs w:val="20"/>
                <w:lang w:val="uk-UA"/>
              </w:rPr>
              <w:t>«Про судоустрій та статус суддів»  висновки щодо застосування норм права, викладені у постановах Верховного Суду, враховуються іншими судами при застосуванні таких норм права.</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Заявлена позивачем сума платежів, яка підлягає капіталізації підтверджується ро</w:t>
            </w:r>
            <w:r w:rsidRPr="004958CF">
              <w:rPr>
                <w:rFonts w:ascii="Times New Roman CYR" w:hAnsi="Times New Roman CYR" w:cs="Times New Roman CYR"/>
                <w:sz w:val="20"/>
                <w:szCs w:val="20"/>
                <w:lang w:val="uk-UA"/>
              </w:rPr>
              <w:t>зрахунками потреби в капіталізації коштів.</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На момент розгляду справи в суді сума капіталізованих платежів у розмірі 255  409, 12 грн. відповідачем не сплачена.</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Враховуючи наведене, суд вважає, що вимоги позивача про стягнення з відповідача заявленої суми</w:t>
            </w:r>
            <w:r w:rsidRPr="004958CF">
              <w:rPr>
                <w:rFonts w:ascii="Times New Roman CYR" w:hAnsi="Times New Roman CYR" w:cs="Times New Roman CYR"/>
                <w:sz w:val="20"/>
                <w:szCs w:val="20"/>
                <w:lang w:val="uk-UA"/>
              </w:rPr>
              <w:t xml:space="preserve"> капіталізованих платежів у розмірі 255  409, 12 грн. є правомірними та обґрунтованими.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Стаття 19 Конституції України  встановлює, що органи державної влади та органи місцевого самоврядування, їх посадові особи зобов`язані діяти лише на підставі, в межах </w:t>
            </w:r>
            <w:r w:rsidRPr="004958CF">
              <w:rPr>
                <w:rFonts w:ascii="Times New Roman CYR" w:hAnsi="Times New Roman CYR" w:cs="Times New Roman CYR"/>
                <w:sz w:val="20"/>
                <w:szCs w:val="20"/>
                <w:lang w:val="uk-UA"/>
              </w:rPr>
              <w:t>повноважень та у спосіб, що передбачені  Конституцією  та законами України.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Положення частини першої статті 9 КАС України  передбачає, що розгляд і вирішення справ в адміністративних судах здійснюються на засадах змагальності сторін та свободи в наданні н</w:t>
            </w:r>
            <w:r w:rsidRPr="004958CF">
              <w:rPr>
                <w:rFonts w:ascii="Times New Roman CYR" w:hAnsi="Times New Roman CYR" w:cs="Times New Roman CYR"/>
                <w:sz w:val="20"/>
                <w:szCs w:val="20"/>
                <w:lang w:val="uk-UA"/>
              </w:rPr>
              <w:t>ими суду своїх доказів і у доведенні перед судом їх переконливості.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Згідно частини першої   статті 77 КАС України  кожна сторона повинна довести ті обставини, на яких ґрунтуються її вимоги та заперечення, крім випадків, встановлених  статтею 78 вказаного </w:t>
            </w:r>
            <w:r w:rsidRPr="004958CF">
              <w:rPr>
                <w:rFonts w:ascii="Times New Roman CYR" w:hAnsi="Times New Roman CYR" w:cs="Times New Roman CYR"/>
                <w:sz w:val="20"/>
                <w:szCs w:val="20"/>
                <w:lang w:val="uk-UA"/>
              </w:rPr>
              <w:t>Кодексу.</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Таким чином, на підставі наявних у справі доказів, суд дійшов висновку, що позовні вимоги є обґрунтованими та підлягають задоволенню в повному обсязі.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br/>
              <w:t>Відповідно до частини другої   статті 139 КАС України, при задоволенні позову суб`єкта владних</w:t>
            </w:r>
            <w:r w:rsidRPr="004958CF">
              <w:rPr>
                <w:rFonts w:ascii="Times New Roman CYR" w:hAnsi="Times New Roman CYR" w:cs="Times New Roman CYR"/>
                <w:sz w:val="20"/>
                <w:szCs w:val="20"/>
                <w:lang w:val="uk-UA"/>
              </w:rPr>
              <w:t xml:space="preserve"> повноважень з відповідача стягуються виключно судові витрати суб`єкта владних повноважень, пов`язані із залученням свідків та проведенням експертиз.</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Керуючись статтями 2, 6-11, 14, 77, 139, 241-246, 250, 255, 295, 297 Кодексу адміністративного судочинств</w:t>
            </w:r>
            <w:r w:rsidRPr="004958CF">
              <w:rPr>
                <w:rFonts w:ascii="Times New Roman CYR" w:hAnsi="Times New Roman CYR" w:cs="Times New Roman CYR"/>
                <w:sz w:val="20"/>
                <w:szCs w:val="20"/>
                <w:lang w:val="uk-UA"/>
              </w:rPr>
              <w:t>а України, суд</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 и р і ш и в:</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 Адміністративний позов Управління виконавчої дирекції Фонду соціального страхування України у Київській області (код ЄДРПОУ 41316012, адреса місце знаходження: 03148, м. Київ, вул. Т.Строкача, 2)  до Публічного акціонерно</w:t>
            </w:r>
            <w:r w:rsidRPr="004958CF">
              <w:rPr>
                <w:rFonts w:ascii="Times New Roman CYR" w:hAnsi="Times New Roman CYR" w:cs="Times New Roman CYR"/>
                <w:sz w:val="20"/>
                <w:szCs w:val="20"/>
                <w:lang w:val="uk-UA"/>
              </w:rPr>
              <w:t>го товариства «Лемешівське» (код ЄДРПОУ 00488836, адреса місце знаходження: 07730, Київська область, Яготинський район, с. Лемешівка, вул. Трудова, 1) про стягнення капіталізованих платежів, -  задовольнити в повному обсязі.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2. Стягнути з Публічного акціо</w:t>
            </w:r>
            <w:r w:rsidRPr="004958CF">
              <w:rPr>
                <w:rFonts w:ascii="Times New Roman CYR" w:hAnsi="Times New Roman CYR" w:cs="Times New Roman CYR"/>
                <w:sz w:val="20"/>
                <w:szCs w:val="20"/>
                <w:lang w:val="uk-UA"/>
              </w:rPr>
              <w:t>нерного товариства «Лемешівське» (код ЄДРПОУ 00488836) на користь Управління виконавчої дирекції Фонду соціального страхування України у Київській області капіталізовані платежі у сумі 255 409 (двісті п`ятдесят п`ять тисяч чотириста дев`ять) 12 грн.</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Одерж</w:t>
            </w:r>
            <w:r w:rsidRPr="004958CF">
              <w:rPr>
                <w:rFonts w:ascii="Times New Roman CYR" w:hAnsi="Times New Roman CYR" w:cs="Times New Roman CYR"/>
                <w:sz w:val="20"/>
                <w:szCs w:val="20"/>
                <w:lang w:val="uk-UA"/>
              </w:rPr>
              <w:t>увач: Яготинське відділення управління виконавчої дирекції Фонду соціального страхування України у Київській області, код ЄДРПОУ ВП - 41438059, банк ГУ ДКСУ у Київській області, розрахунковий рахунок № НОМЕР_1 , МФО 821018.</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Рішення набирає законної сили п</w:t>
            </w:r>
            <w:r w:rsidRPr="004958CF">
              <w:rPr>
                <w:rFonts w:ascii="Times New Roman CYR" w:hAnsi="Times New Roman CYR" w:cs="Times New Roman CYR"/>
                <w:sz w:val="20"/>
                <w:szCs w:val="20"/>
                <w:lang w:val="uk-UA"/>
              </w:rPr>
              <w:t>ісля закінчення строку подання апеляційної скарги всіма учасниками справи, якщо скаргу не було подано. У разі подання апеляційної скарги рішення, якщо його не скасовано, набирає законної сили після повернення апеляційної скарги, відмови у відкритті апеляці</w:t>
            </w:r>
            <w:r w:rsidRPr="004958CF">
              <w:rPr>
                <w:rFonts w:ascii="Times New Roman CYR" w:hAnsi="Times New Roman CYR" w:cs="Times New Roman CYR"/>
                <w:sz w:val="20"/>
                <w:szCs w:val="20"/>
                <w:lang w:val="uk-UA"/>
              </w:rPr>
              <w:t>йного провадження чи закриття апеляційного провадження або прийняття постанови судом апеляційної інстанції за наслідками апеляційного перегляду.</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Апеляційна скарга на рішення суду подається до Шостого апеляційного адміністративного суду протягом десяти дні</w:t>
            </w:r>
            <w:r w:rsidRPr="004958CF">
              <w:rPr>
                <w:rFonts w:ascii="Times New Roman CYR" w:hAnsi="Times New Roman CYR" w:cs="Times New Roman CYR"/>
                <w:sz w:val="20"/>
                <w:szCs w:val="20"/>
                <w:lang w:val="uk-UA"/>
              </w:rPr>
              <w:t>в з дня його проголошення.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Відповідно до підпункту 15.5 пункту 1 Розділу VII "Перехідні положення" Кодексу адміністративного судочинства України до початку функціонування Єдиної судової інформаційно-телекомунікаційної системи апеляційні скарги подаються у</w:t>
            </w:r>
            <w:r w:rsidRPr="004958CF">
              <w:rPr>
                <w:rFonts w:ascii="Times New Roman CYR" w:hAnsi="Times New Roman CYR" w:cs="Times New Roman CYR"/>
                <w:sz w:val="20"/>
                <w:szCs w:val="20"/>
                <w:lang w:val="uk-UA"/>
              </w:rPr>
              <w:t>часниками справи до або через Київський окружний адміністративний суд.</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Суддя                                                                                 Колеснікова І.С.</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Дата виготовлення і підписання повного тексту рішення -  05 липня 2019 року</w:t>
            </w:r>
          </w:p>
        </w:tc>
      </w:tr>
      <w:tr w:rsidR="00000000" w:rsidRPr="004958CF" w14:paraId="00EEA787" w14:textId="77777777">
        <w:tblPrEx>
          <w:tblCellMar>
            <w:top w:w="0" w:type="dxa"/>
            <w:bottom w:w="0" w:type="dxa"/>
          </w:tblCellMar>
        </w:tblPrEx>
        <w:tc>
          <w:tcPr>
            <w:tcW w:w="12143" w:type="dxa"/>
            <w:gridSpan w:val="7"/>
            <w:tcBorders>
              <w:top w:val="nil"/>
              <w:left w:val="nil"/>
              <w:bottom w:val="nil"/>
              <w:right w:val="nil"/>
            </w:tcBorders>
            <w:tcMar>
              <w:top w:w="40" w:type="nil"/>
              <w:left w:w="40" w:type="nil"/>
              <w:bottom w:w="40" w:type="nil"/>
              <w:right w:w="40" w:type="nil"/>
            </w:tcMar>
          </w:tcPr>
          <w:p w14:paraId="35FC180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Зві</w:t>
            </w:r>
            <w:r w:rsidRPr="004958CF">
              <w:rPr>
                <w:rFonts w:ascii="Times New Roman CYR" w:hAnsi="Times New Roman CYR" w:cs="Times New Roman CYR"/>
                <w:sz w:val="20"/>
                <w:szCs w:val="20"/>
                <w:lang w:val="uk-UA"/>
              </w:rPr>
              <w:t>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2428" w:type="dxa"/>
            <w:gridSpan w:val="3"/>
            <w:tcBorders>
              <w:top w:val="nil"/>
              <w:left w:val="nil"/>
              <w:bottom w:val="nil"/>
              <w:right w:val="nil"/>
            </w:tcBorders>
            <w:tcMar>
              <w:top w:w="40" w:type="nil"/>
              <w:left w:w="40" w:type="nil"/>
              <w:bottom w:w="40" w:type="nil"/>
              <w:right w:w="40" w:type="nil"/>
            </w:tcMar>
          </w:tcPr>
          <w:p w14:paraId="2333451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5E9D988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5EF1F6AB"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18. Опис бізнесу</w:t>
      </w:r>
    </w:p>
    <w:p w14:paraId="0390F23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AA7DCC6"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Зміни в організаційній структурі відповідно до попередніх звітних періодів</w:t>
      </w:r>
    </w:p>
    <w:p w14:paraId="44CD80C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У ПУБЛIЧНОМУ АКЦIОНЕРНОМУ ТОВАРИСТВI "ЛЕМЕШIВСЬКЕ" важливих подiй у розвитку за 2019 рiк не вiдбувалось.</w:t>
      </w:r>
      <w:r>
        <w:rPr>
          <w:rFonts w:ascii="Times New Roman CYR" w:hAnsi="Times New Roman CYR" w:cs="Times New Roman CYR"/>
          <w:sz w:val="20"/>
          <w:szCs w:val="20"/>
          <w:lang w:val="uk-UA"/>
        </w:rPr>
        <w:br/>
        <w:t>15.01.2019 року позачерговими загальними зборами акцiонерiв ПАТ "ЛЕМЕШІВСЬКЕ</w:t>
      </w:r>
      <w:r>
        <w:rPr>
          <w:rFonts w:ascii="Times New Roman CYR" w:hAnsi="Times New Roman CYR" w:cs="Times New Roman CYR"/>
          <w:sz w:val="20"/>
          <w:szCs w:val="20"/>
          <w:lang w:val="uk-UA"/>
        </w:rPr>
        <w:t>" (Протокол №1 від 15.01.2019 р.) у зв'язку з незадовільним станом надходження фінансових потоків від здійснення господарських операцій, складним становищем на відповідному ринку товарів та послуг, було прийняте рішення про припинення шляхом Ліквідації ПУБ</w:t>
      </w:r>
      <w:r>
        <w:rPr>
          <w:rFonts w:ascii="Times New Roman CYR" w:hAnsi="Times New Roman CYR" w:cs="Times New Roman CYR"/>
          <w:sz w:val="20"/>
          <w:szCs w:val="20"/>
          <w:lang w:val="uk-UA"/>
        </w:rPr>
        <w:t>ЛІЧНОГО АКЦІОНЕРНОГО ТОВАРИСТВА "ЛЕМЕШІВСЬКЕ".</w:t>
      </w:r>
    </w:p>
    <w:p w14:paraId="1AD14A6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A1F0BAE"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Середньооблікова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w:t>
      </w:r>
      <w:r>
        <w:rPr>
          <w:rFonts w:ascii="Times New Roman CYR" w:hAnsi="Times New Roman CYR" w:cs="Times New Roman CYR"/>
          <w:b/>
          <w:bCs/>
          <w:sz w:val="20"/>
          <w:szCs w:val="20"/>
          <w:lang w:val="uk-UA"/>
        </w:rPr>
        <w:t>овах неповного робочого часу (дня, тижня) (осіб), фонд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w:t>
      </w:r>
      <w:r>
        <w:rPr>
          <w:rFonts w:ascii="Times New Roman CYR" w:hAnsi="Times New Roman CYR" w:cs="Times New Roman CYR"/>
          <w:b/>
          <w:bCs/>
          <w:sz w:val="20"/>
          <w:szCs w:val="20"/>
          <w:lang w:val="uk-UA"/>
        </w:rPr>
        <w:t>я рівня кваліфікації її працівників операційним потребам емітента</w:t>
      </w:r>
    </w:p>
    <w:p w14:paraId="4410050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Чисельнiсть працiвникiв на кiнець звiтного перiоду (осiб) - 2.</w:t>
      </w:r>
      <w:r>
        <w:rPr>
          <w:rFonts w:ascii="Times New Roman CYR" w:hAnsi="Times New Roman CYR" w:cs="Times New Roman CYR"/>
          <w:sz w:val="20"/>
          <w:szCs w:val="20"/>
          <w:lang w:val="uk-UA"/>
        </w:rPr>
        <w:br/>
        <w:t>Середньооблiкова чисельнiсть штатних працiвникiв облiкового складу (осiб) - 2</w:t>
      </w:r>
      <w:r>
        <w:rPr>
          <w:rFonts w:ascii="Times New Roman CYR" w:hAnsi="Times New Roman CYR" w:cs="Times New Roman CYR"/>
          <w:sz w:val="20"/>
          <w:szCs w:val="20"/>
          <w:lang w:val="uk-UA"/>
        </w:rPr>
        <w:br/>
        <w:t>Середня чисельнiсть позаштатних працiвникiв та су</w:t>
      </w:r>
      <w:r>
        <w:rPr>
          <w:rFonts w:ascii="Times New Roman CYR" w:hAnsi="Times New Roman CYR" w:cs="Times New Roman CYR"/>
          <w:sz w:val="20"/>
          <w:szCs w:val="20"/>
          <w:lang w:val="uk-UA"/>
        </w:rPr>
        <w:t>мiсникiв (осiб) - 0.</w:t>
      </w:r>
      <w:r>
        <w:rPr>
          <w:rFonts w:ascii="Times New Roman CYR" w:hAnsi="Times New Roman CYR" w:cs="Times New Roman CYR"/>
          <w:sz w:val="20"/>
          <w:szCs w:val="20"/>
          <w:lang w:val="uk-UA"/>
        </w:rPr>
        <w:br/>
        <w:t>Чисельнiсть працiвникiв, якi працюють на умовах неповного робочого часу (осiб) - 0.</w:t>
      </w:r>
    </w:p>
    <w:p w14:paraId="359CB55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57E539AC"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w:t>
      </w:r>
      <w:r>
        <w:rPr>
          <w:rFonts w:ascii="Times New Roman CYR" w:hAnsi="Times New Roman CYR" w:cs="Times New Roman CYR"/>
          <w:b/>
          <w:bCs/>
          <w:sz w:val="20"/>
          <w:szCs w:val="20"/>
          <w:lang w:val="uk-UA"/>
        </w:rPr>
        <w:t xml:space="preserve"> та термін участі емітента у відповідному об'єднанні, позиції емітента в структурі об'єднання</w:t>
      </w:r>
    </w:p>
    <w:p w14:paraId="0FE2536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ПАТ "ЛЕМЕШIВСЬКЕ" не належить до будь-яких об'єднань пiдприємств.</w:t>
      </w:r>
    </w:p>
    <w:p w14:paraId="78A5662F"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7C4E10E2"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Спільна діяльність, яку емітент проводить з іншими організаціями, підприємствами, установами, п</w:t>
      </w:r>
      <w:r>
        <w:rPr>
          <w:rFonts w:ascii="Times New Roman CYR" w:hAnsi="Times New Roman CYR" w:cs="Times New Roman CYR"/>
          <w:b/>
          <w:bCs/>
          <w:sz w:val="20"/>
          <w:szCs w:val="20"/>
          <w:lang w:val="uk-UA"/>
        </w:rPr>
        <w:t>ри цьому зазначаються сума вкладів, мета вкладів (отримання прибутку, інші цілі) та отриманий фінансовий результат за звітний рік з кожного виду спільної діяльності</w:t>
      </w:r>
    </w:p>
    <w:p w14:paraId="59EA9906"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В звiтному перiодi емiтент не проводив спiльну дiяльнiсть з iншими органiзацiями, пiдприємс</w:t>
      </w:r>
      <w:r>
        <w:rPr>
          <w:rFonts w:ascii="Times New Roman CYR" w:hAnsi="Times New Roman CYR" w:cs="Times New Roman CYR"/>
          <w:sz w:val="20"/>
          <w:szCs w:val="20"/>
          <w:lang w:val="uk-UA"/>
        </w:rPr>
        <w:t>твами, установами.</w:t>
      </w:r>
    </w:p>
    <w:p w14:paraId="17FD5CD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DDE6509"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Будь-які пропозиції щодо реорганізації з боку третіх осіб, що мали місце протягом звітного періоду, умови та результати цих пропозицій</w:t>
      </w:r>
    </w:p>
    <w:p w14:paraId="07D7036F"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До емiтента не надходили будь-яких пропозицiй щодо реорганiзацiї з боку третiх осiб, що мали мiсце пр</w:t>
      </w:r>
      <w:r>
        <w:rPr>
          <w:rFonts w:ascii="Times New Roman CYR" w:hAnsi="Times New Roman CYR" w:cs="Times New Roman CYR"/>
          <w:sz w:val="20"/>
          <w:szCs w:val="20"/>
          <w:lang w:val="uk-UA"/>
        </w:rPr>
        <w:t>отягом звiтного перiоду.</w:t>
      </w:r>
    </w:p>
    <w:p w14:paraId="5EAB61DC"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FD61906"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14:paraId="038AEECC"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Концептуальною основою повного комплекту фiнансової звiтностi за рiк, що закiнчися 31.12.2019р., є Нацiональнi положення (стандарти) бухгалтерського облiку, Закон України "Про бухгалтерський облiк та фiнансову звiтнiсть в Українi", Методичних рекомендацiй </w:t>
      </w:r>
      <w:r>
        <w:rPr>
          <w:rFonts w:ascii="Times New Roman CYR" w:hAnsi="Times New Roman CYR" w:cs="Times New Roman CYR"/>
          <w:sz w:val="20"/>
          <w:szCs w:val="20"/>
          <w:lang w:val="uk-UA"/>
        </w:rPr>
        <w:t>щодо облiкової полiтики пiдприємства, затвердженi наказом Мiнiстерства фiнансiв України вiд 27.06.2013р.635, iншi нацiональнi законодавчi та нормативнi акти щодо органiзацiї i ведення бухгалтерського облiку та складання фiнансової звiтностi в Українi.</w:t>
      </w:r>
      <w:r>
        <w:rPr>
          <w:rFonts w:ascii="Times New Roman CYR" w:hAnsi="Times New Roman CYR" w:cs="Times New Roman CYR"/>
          <w:sz w:val="20"/>
          <w:szCs w:val="20"/>
          <w:lang w:val="uk-UA"/>
        </w:rPr>
        <w:br/>
        <w:t>Облi</w:t>
      </w:r>
      <w:r>
        <w:rPr>
          <w:rFonts w:ascii="Times New Roman CYR" w:hAnsi="Times New Roman CYR" w:cs="Times New Roman CYR"/>
          <w:sz w:val="20"/>
          <w:szCs w:val="20"/>
          <w:lang w:val="uk-UA"/>
        </w:rPr>
        <w:t>кова полiтика вiдповiдно статтi 8 Закону України "Про бухгалтерський облiк та фiнансову звiтнiсть в Українi" розроблена i затверджена дирекцiєю товариства згiдно наказу вiд 03.01.2017 року та вiдповiдає забезпеченню єдиних принципiв оцiнки статей звiтностi</w:t>
      </w:r>
      <w:r>
        <w:rPr>
          <w:rFonts w:ascii="Times New Roman CYR" w:hAnsi="Times New Roman CYR" w:cs="Times New Roman CYR"/>
          <w:sz w:val="20"/>
          <w:szCs w:val="20"/>
          <w:lang w:val="uk-UA"/>
        </w:rPr>
        <w:t xml:space="preserve">, методiв облiку щодо окремих статей звiтностi та складання фiнансової звiтностi, яка чинна станом на 31.12.2019 року. </w:t>
      </w:r>
      <w:r>
        <w:rPr>
          <w:rFonts w:ascii="Times New Roman CYR" w:hAnsi="Times New Roman CYR" w:cs="Times New Roman CYR"/>
          <w:sz w:val="20"/>
          <w:szCs w:val="20"/>
          <w:lang w:val="uk-UA"/>
        </w:rPr>
        <w:br/>
        <w:t>Амортизацiя основних засобiв та iнших необоротних матерiальних активiв здiйснюється прямолiнiйним методом iз застосуванням строкiв, вста</w:t>
      </w:r>
      <w:r>
        <w:rPr>
          <w:rFonts w:ascii="Times New Roman CYR" w:hAnsi="Times New Roman CYR" w:cs="Times New Roman CYR"/>
          <w:sz w:val="20"/>
          <w:szCs w:val="20"/>
          <w:lang w:val="uk-UA"/>
        </w:rPr>
        <w:t>новлених для кожного об'єкта основних засобiв. Амортизацiя малоцiнних необоротних матерiальних активiв (МНМА) i бiблiотечних фондiв нараховується в першому мiсяцi використання об'єкта у розмiрi 100 вiдсоткiв його вартостi. Нарахування амортизацiї нематерiа</w:t>
      </w:r>
      <w:r>
        <w:rPr>
          <w:rFonts w:ascii="Times New Roman CYR" w:hAnsi="Times New Roman CYR" w:cs="Times New Roman CYR"/>
          <w:sz w:val="20"/>
          <w:szCs w:val="20"/>
          <w:lang w:val="uk-UA"/>
        </w:rPr>
        <w:t>льних активiв здiйснюється протягом строку їх корисного використання, який встановлюється при визнаннi цього об'єкта активом (при зарахуваннi на баланс), але не бiльше 20 рокiв. Строк корисного використання встановлюється окремо для кожного нематерiального</w:t>
      </w:r>
      <w:r>
        <w:rPr>
          <w:rFonts w:ascii="Times New Roman CYR" w:hAnsi="Times New Roman CYR" w:cs="Times New Roman CYR"/>
          <w:sz w:val="20"/>
          <w:szCs w:val="20"/>
          <w:lang w:val="uk-UA"/>
        </w:rPr>
        <w:t xml:space="preserve"> активу. Амортизацiя нематерiального активу нараховується iз застосуванням прямолiнiйного методу.</w:t>
      </w:r>
      <w:r>
        <w:rPr>
          <w:rFonts w:ascii="Times New Roman CYR" w:hAnsi="Times New Roman CYR" w:cs="Times New Roman CYR"/>
          <w:sz w:val="20"/>
          <w:szCs w:val="20"/>
          <w:lang w:val="uk-UA"/>
        </w:rPr>
        <w:br/>
        <w:t>Первiсну вартiсть запасiв, придбаних за плату визначати по собiвартостi запасiв згiдно з П(С)БО 9. Первiсну вартiсть запасiв, виготовлених власними силами пiд</w:t>
      </w:r>
      <w:r>
        <w:rPr>
          <w:rFonts w:ascii="Times New Roman CYR" w:hAnsi="Times New Roman CYR" w:cs="Times New Roman CYR"/>
          <w:sz w:val="20"/>
          <w:szCs w:val="20"/>
          <w:lang w:val="uk-UA"/>
        </w:rPr>
        <w:t>приємства, визначати згiдно з П(С)БО 16. При вiдпуску запасiв у виробництво, продажу чи iншому вибуттi їх оцiнку здiйснювати по методу iдентифiкованої собiвартостi вiдповiдної одиницi запасiв.</w:t>
      </w:r>
      <w:r>
        <w:rPr>
          <w:rFonts w:ascii="Times New Roman CYR" w:hAnsi="Times New Roman CYR" w:cs="Times New Roman CYR"/>
          <w:sz w:val="20"/>
          <w:szCs w:val="20"/>
          <w:lang w:val="uk-UA"/>
        </w:rPr>
        <w:br/>
        <w:t>Оцiнка та облiк фiнансових iнвестицiй здiйснюється в розрiзi їх</w:t>
      </w:r>
      <w:r>
        <w:rPr>
          <w:rFonts w:ascii="Times New Roman CYR" w:hAnsi="Times New Roman CYR" w:cs="Times New Roman CYR"/>
          <w:sz w:val="20"/>
          <w:szCs w:val="20"/>
          <w:lang w:val="uk-UA"/>
        </w:rPr>
        <w:t xml:space="preserve"> окремих об'єктiв за справедливою вартiстю згiдно з П(С)БО 12.</w:t>
      </w:r>
    </w:p>
    <w:p w14:paraId="03F7C61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5376A90F"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lastRenderedPageBreak/>
        <w:t>Основні види продукції або послуг, які виробляє чи надає емітент, за рахунок продажу яких емітент отримав 10 або більше відсотків доходу за звітний рік, у тому числі обсяги виробництва (у нату</w:t>
      </w:r>
      <w:r>
        <w:rPr>
          <w:rFonts w:ascii="Times New Roman CYR" w:hAnsi="Times New Roman CYR" w:cs="Times New Roman CYR"/>
          <w:b/>
          <w:bCs/>
          <w:sz w:val="20"/>
          <w:szCs w:val="20"/>
          <w:lang w:val="uk-UA"/>
        </w:rPr>
        <w:t>ральному та грошовому виразі), середньореалізаційні ціни, сума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w:t>
      </w:r>
      <w:r>
        <w:rPr>
          <w:rFonts w:ascii="Times New Roman CYR" w:hAnsi="Times New Roman CYR" w:cs="Times New Roman CYR"/>
          <w:b/>
          <w:bCs/>
          <w:sz w:val="20"/>
          <w:szCs w:val="20"/>
          <w:lang w:val="uk-UA"/>
        </w:rPr>
        <w:t>слуг; залежність від сезонних змін; основні ринки збуту та основні клієнти; основні ризики в діяльності емітента, заходи емітента щодо зменшення ризиків, захисту своєї діяльності та розширення виробництва та ринків збуту; канали збуту й методи продажу, які</w:t>
      </w:r>
      <w:r>
        <w:rPr>
          <w:rFonts w:ascii="Times New Roman CYR" w:hAnsi="Times New Roman CYR" w:cs="Times New Roman CYR"/>
          <w:b/>
          <w:bCs/>
          <w:sz w:val="20"/>
          <w:szCs w:val="20"/>
          <w:lang w:val="uk-UA"/>
        </w:rPr>
        <w:t xml:space="preserve"> використовує емітент; джерела сировини, їх доступність та динаміка цін;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конкуренція в галузі, </w:t>
      </w:r>
      <w:r>
        <w:rPr>
          <w:rFonts w:ascii="Times New Roman CYR" w:hAnsi="Times New Roman CYR" w:cs="Times New Roman CYR"/>
          <w:b/>
          <w:bCs/>
          <w:sz w:val="20"/>
          <w:szCs w:val="20"/>
          <w:lang w:val="uk-UA"/>
        </w:rPr>
        <w:t>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w:t>
      </w:r>
      <w:r>
        <w:rPr>
          <w:rFonts w:ascii="Times New Roman CYR" w:hAnsi="Times New Roman CYR" w:cs="Times New Roman CYR"/>
          <w:b/>
          <w:bCs/>
          <w:sz w:val="20"/>
          <w:szCs w:val="20"/>
          <w:lang w:val="uk-UA"/>
        </w:rPr>
        <w:t xml:space="preserve"> у декількох країнах, необхідно зазначити ті країни, у яких емітентом отримано 10 або більше відсотків від загальної суми доходів за звітний рік</w:t>
      </w:r>
    </w:p>
    <w:p w14:paraId="0A407C58"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Основним напрямком дiяльностi є надання в оренду й експлуатацiю власного чи орендованого нерухомого майна, осно</w:t>
      </w:r>
      <w:r>
        <w:rPr>
          <w:rFonts w:ascii="Times New Roman CYR" w:hAnsi="Times New Roman CYR" w:cs="Times New Roman CYR"/>
          <w:sz w:val="20"/>
          <w:szCs w:val="20"/>
          <w:lang w:val="uk-UA"/>
        </w:rPr>
        <w:t>вний контрагент ТОВ «АГРО-С», ТОВ «ЛЕМЕШIВСЬКЕ».</w:t>
      </w:r>
    </w:p>
    <w:p w14:paraId="66EEF1EA"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77C395D1"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w:t>
      </w:r>
      <w:r>
        <w:rPr>
          <w:rFonts w:ascii="Times New Roman CYR" w:hAnsi="Times New Roman CYR" w:cs="Times New Roman CYR"/>
          <w:b/>
          <w:bCs/>
          <w:sz w:val="20"/>
          <w:szCs w:val="20"/>
          <w:lang w:val="uk-UA"/>
        </w:rPr>
        <w:t xml:space="preserve"> суттєві умови придбання або інвестиції, їх вартість і спосіб фінансування</w:t>
      </w:r>
    </w:p>
    <w:p w14:paraId="25575DC7"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За останнi п'ять рокiв значного придбання та вiдчуження активiв не вiдбувалось. Пiдприємство не планує будь-якi значнi iнвестицiї або придбання, пов'язанi з його господарською дiяль</w:t>
      </w:r>
      <w:r>
        <w:rPr>
          <w:rFonts w:ascii="Times New Roman CYR" w:hAnsi="Times New Roman CYR" w:cs="Times New Roman CYR"/>
          <w:sz w:val="20"/>
          <w:szCs w:val="20"/>
          <w:lang w:val="uk-UA"/>
        </w:rPr>
        <w:t>нiстю.</w:t>
      </w:r>
    </w:p>
    <w:p w14:paraId="23B54FA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7DBE2BAF"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w:t>
      </w:r>
      <w:r>
        <w:rPr>
          <w:rFonts w:ascii="Times New Roman CYR" w:hAnsi="Times New Roman CYR" w:cs="Times New Roman CYR"/>
          <w:b/>
          <w:bCs/>
          <w:sz w:val="20"/>
          <w:szCs w:val="20"/>
          <w:lang w:val="uk-UA"/>
        </w:rPr>
        <w:t>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методи фінансування, пр</w:t>
      </w:r>
      <w:r>
        <w:rPr>
          <w:rFonts w:ascii="Times New Roman CYR" w:hAnsi="Times New Roman CYR" w:cs="Times New Roman CYR"/>
          <w:b/>
          <w:bCs/>
          <w:sz w:val="20"/>
          <w:szCs w:val="20"/>
          <w:lang w:val="uk-UA"/>
        </w:rPr>
        <w:t>огнозні дати початку та закінчення діяльності та очікуване зростання виробничих потужностей після її завершення</w:t>
      </w:r>
    </w:p>
    <w:p w14:paraId="039ECD3E"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Майновий комплекс розташовано за адресою мiсцезнаходження товариства. У звiтному перiодi значних правочинiв щодо основних засобiв емiтент не укл</w:t>
      </w:r>
      <w:r>
        <w:rPr>
          <w:rFonts w:ascii="Times New Roman CYR" w:hAnsi="Times New Roman CYR" w:cs="Times New Roman CYR"/>
          <w:sz w:val="20"/>
          <w:szCs w:val="20"/>
          <w:lang w:val="uk-UA"/>
        </w:rPr>
        <w:t xml:space="preserve">адав. Утримання активiв здiйснюється за власнi кошти Товариства. На думку Емiтента екологiчнi питання не позначаються на використаннi активiв пiдприємства. Планiв капiтального будiвництва у товариства немає у зв'язку з нестачею фiнансування. Удосконалення </w:t>
      </w:r>
      <w:r>
        <w:rPr>
          <w:rFonts w:ascii="Times New Roman CYR" w:hAnsi="Times New Roman CYR" w:cs="Times New Roman CYR"/>
          <w:sz w:val="20"/>
          <w:szCs w:val="20"/>
          <w:lang w:val="uk-UA"/>
        </w:rPr>
        <w:t>основних засобiв планується при наявностi коштiв. Володiння ОЗ здiйснюється на правах власностi на постiйнiй основi. Суттєвi змiни у вартостi основних засобiв не вiдбувались.</w:t>
      </w:r>
    </w:p>
    <w:p w14:paraId="7E346FF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3CB7D8D4"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Проблеми, які впливають на діяльність емітента; ступінь залежності від законодав</w:t>
      </w:r>
      <w:r>
        <w:rPr>
          <w:rFonts w:ascii="Times New Roman CYR" w:hAnsi="Times New Roman CYR" w:cs="Times New Roman CYR"/>
          <w:b/>
          <w:bCs/>
          <w:sz w:val="20"/>
          <w:szCs w:val="20"/>
          <w:lang w:val="uk-UA"/>
        </w:rPr>
        <w:t>чих або економічних обмежень</w:t>
      </w:r>
    </w:p>
    <w:p w14:paraId="74061A26"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Iнформацiя щодо проблем, якi впливають на дiяльнiсть емiтента: на дiяльнiсть товариства  впливають такi проблеми як погiршення економiчної ситуацiї в Українi; невизначенiсть економiчної, бюджетної, фiнансової,iнвестицiйної i по</w:t>
      </w:r>
      <w:r>
        <w:rPr>
          <w:rFonts w:ascii="Times New Roman CYR" w:hAnsi="Times New Roman CYR" w:cs="Times New Roman CYR"/>
          <w:sz w:val="20"/>
          <w:szCs w:val="20"/>
          <w:lang w:val="uk-UA"/>
        </w:rPr>
        <w:t>даткової полiтики, що проводиться державою; зниження споживчого попиту; високий рiвень iнфляцiї; нестабiльностi нормативно-правової бази, недостатнiй рiвень розвитку ринкової iнфраструктури. Висока ступiнь залежностi вiд законодавчих або економiчних обмеже</w:t>
      </w:r>
      <w:r>
        <w:rPr>
          <w:rFonts w:ascii="Times New Roman CYR" w:hAnsi="Times New Roman CYR" w:cs="Times New Roman CYR"/>
          <w:sz w:val="20"/>
          <w:szCs w:val="20"/>
          <w:lang w:val="uk-UA"/>
        </w:rPr>
        <w:t>нь, коливання курсу валют.</w:t>
      </w:r>
    </w:p>
    <w:p w14:paraId="29261B8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35FB612A"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14:paraId="07CB4E8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Основним принципом фiнансування дiяльностi пiдпри</w:t>
      </w:r>
      <w:r>
        <w:rPr>
          <w:rFonts w:ascii="Times New Roman CYR" w:hAnsi="Times New Roman CYR" w:cs="Times New Roman CYR"/>
          <w:sz w:val="20"/>
          <w:szCs w:val="20"/>
          <w:lang w:val="uk-UA"/>
        </w:rPr>
        <w:t xml:space="preserve">ємства є госпрозрахунок, але при недостатностi власних коштiв можливе залучення стороннiх коштiв (банкiвськi кредити, кредитнi лiнiї, лiзинг тощо). Можливими шляхами покращення лiквiдностi пiдприємства є пiдвищення частки високолiквiдних активiв (зниження </w:t>
      </w:r>
      <w:r>
        <w:rPr>
          <w:rFonts w:ascii="Times New Roman CYR" w:hAnsi="Times New Roman CYR" w:cs="Times New Roman CYR"/>
          <w:sz w:val="20"/>
          <w:szCs w:val="20"/>
          <w:lang w:val="uk-UA"/>
        </w:rPr>
        <w:t>дебiторської заборгованостi, а також зниження обсягiв залучених кредитiв i кредиторської заборгованостi).</w:t>
      </w:r>
    </w:p>
    <w:p w14:paraId="1D90EC8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5BCE120A"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w:t>
      </w:r>
      <w:r>
        <w:rPr>
          <w:rFonts w:ascii="Times New Roman CYR" w:hAnsi="Times New Roman CYR" w:cs="Times New Roman CYR"/>
          <w:b/>
          <w:bCs/>
          <w:sz w:val="20"/>
          <w:szCs w:val="20"/>
          <w:lang w:val="uk-UA"/>
        </w:rPr>
        <w:t>х договорів</w:t>
      </w:r>
    </w:p>
    <w:p w14:paraId="0B96E92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Договори (контракти) вiд виконання яких можно очикувати значнi прибутки Товариством не укладено в 2019 роцi.</w:t>
      </w:r>
    </w:p>
    <w:p w14:paraId="377BE0C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266BEB92"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Стратегія подальшої діяльності емітента щонайменше на рік (щодо розширення виробництва, реконструкції, поліпшення фінансового стану, о</w:t>
      </w:r>
      <w:r>
        <w:rPr>
          <w:rFonts w:ascii="Times New Roman CYR" w:hAnsi="Times New Roman CYR" w:cs="Times New Roman CYR"/>
          <w:b/>
          <w:bCs/>
          <w:sz w:val="20"/>
          <w:szCs w:val="20"/>
          <w:lang w:val="uk-UA"/>
        </w:rPr>
        <w:t>пис істотних факторів, які можуть вплинути на діяльність емітента в майбутньому)</w:t>
      </w:r>
    </w:p>
    <w:p w14:paraId="1539046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Товариство не розробляло стратегiї щодо подальшої дiяльностi.</w:t>
      </w:r>
    </w:p>
    <w:p w14:paraId="4769A387"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3AB344EA"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lastRenderedPageBreak/>
        <w:t>Опис політики емітента щодо досліджень та розробок, сума витрат на дослідження та розробку за звітний рік</w:t>
      </w:r>
    </w:p>
    <w:p w14:paraId="0A679ACE"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Товари</w:t>
      </w:r>
      <w:r>
        <w:rPr>
          <w:rFonts w:ascii="Times New Roman CYR" w:hAnsi="Times New Roman CYR" w:cs="Times New Roman CYR"/>
          <w:sz w:val="20"/>
          <w:szCs w:val="20"/>
          <w:lang w:val="uk-UA"/>
        </w:rPr>
        <w:t>ство на даний час не веде дослiджень та розробок, кошти на цi витрати в 2019 роцi не видiлядись.</w:t>
      </w:r>
    </w:p>
    <w:p w14:paraId="43AA837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7F832427"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Інша інформація, яка може бути істотною для оцінки інвестором фіна</w:t>
      </w:r>
      <w:r>
        <w:rPr>
          <w:rFonts w:ascii="Times New Roman CYR" w:hAnsi="Times New Roman CYR" w:cs="Times New Roman CYR"/>
          <w:b/>
          <w:bCs/>
          <w:sz w:val="20"/>
          <w:szCs w:val="20"/>
          <w:lang w:val="uk-UA"/>
        </w:rPr>
        <w:t>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14:paraId="650EF2E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Протягом звiтнього року, цiннi папери Товариством не </w:t>
      </w:r>
      <w:r>
        <w:rPr>
          <w:rFonts w:ascii="Times New Roman CYR" w:hAnsi="Times New Roman CYR" w:cs="Times New Roman CYR"/>
          <w:sz w:val="20"/>
          <w:szCs w:val="20"/>
          <w:lang w:val="uk-UA"/>
        </w:rPr>
        <w:t>випускались. Акцiї власної емiсiї не викупались. Цiннi папери iнших емiтентiв не придбавались i не продавались. Цiннi папери товариства на бiржах та торговельно-iнформацiйних системах не котируються, заяви органiзаторам торгiвлi цiнними паперами для допуск</w:t>
      </w:r>
      <w:r>
        <w:rPr>
          <w:rFonts w:ascii="Times New Roman CYR" w:hAnsi="Times New Roman CYR" w:cs="Times New Roman CYR"/>
          <w:sz w:val="20"/>
          <w:szCs w:val="20"/>
          <w:lang w:val="uk-UA"/>
        </w:rPr>
        <w:t>у до лiстингу не подавались. Держава акцiями товариства не володiє. Дивiденди у звiтному перiодi не нараховувались i не виплачувались.</w:t>
      </w:r>
    </w:p>
    <w:tbl>
      <w:tblPr>
        <w:tblW w:w="0" w:type="auto"/>
        <w:tblInd w:w="57" w:type="dxa"/>
        <w:tblLayout w:type="fixed"/>
        <w:tblCellMar>
          <w:left w:w="57" w:type="dxa"/>
          <w:right w:w="57" w:type="dxa"/>
        </w:tblCellMar>
        <w:tblLook w:val="0000" w:firstRow="0" w:lastRow="0" w:firstColumn="0" w:lastColumn="0" w:noHBand="0" w:noVBand="0"/>
      </w:tblPr>
      <w:tblGrid>
        <w:gridCol w:w="8032"/>
        <w:gridCol w:w="1606"/>
      </w:tblGrid>
      <w:tr w:rsidR="00000000" w:rsidRPr="004958CF" w14:paraId="39EB26E1" w14:textId="77777777">
        <w:tblPrEx>
          <w:tblCellMar>
            <w:top w:w="0" w:type="dxa"/>
            <w:bottom w:w="0" w:type="dxa"/>
          </w:tblCellMar>
        </w:tblPrEx>
        <w:tc>
          <w:tcPr>
            <w:tcW w:w="8032" w:type="dxa"/>
            <w:tcBorders>
              <w:top w:val="nil"/>
              <w:left w:val="nil"/>
              <w:bottom w:val="nil"/>
              <w:right w:val="nil"/>
            </w:tcBorders>
            <w:tcMar>
              <w:top w:w="40" w:type="nil"/>
              <w:left w:w="40" w:type="nil"/>
              <w:bottom w:w="40" w:type="nil"/>
              <w:right w:w="40" w:type="nil"/>
            </w:tcMar>
          </w:tcPr>
          <w:p w14:paraId="0988DF1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w:t>
            </w:r>
            <w:r w:rsidRPr="004958CF">
              <w:rPr>
                <w:rFonts w:ascii="Times New Roman CYR" w:hAnsi="Times New Roman CYR" w:cs="Times New Roman CYR"/>
                <w:sz w:val="20"/>
                <w:szCs w:val="20"/>
                <w:lang w:val="uk-UA"/>
              </w:rPr>
              <w:t>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62E302B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0D3F52C5"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orient="landscape"/>
          <w:pgMar w:top="1134" w:right="1134" w:bottom="1134" w:left="1134" w:header="720" w:footer="720" w:gutter="0"/>
          <w:cols w:space="720"/>
          <w:noEndnote/>
        </w:sectPr>
      </w:pPr>
    </w:p>
    <w:p w14:paraId="5156F88D"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IV. Інформація про органи управління</w:t>
      </w:r>
    </w:p>
    <w:p w14:paraId="108A20C7"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857"/>
        <w:gridCol w:w="4857"/>
        <w:gridCol w:w="2429"/>
        <w:gridCol w:w="2428"/>
      </w:tblGrid>
      <w:tr w:rsidR="00000000" w:rsidRPr="004958CF" w14:paraId="55B34349"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1826D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Орган управління</w:t>
            </w:r>
          </w:p>
        </w:tc>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F96066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Структура</w:t>
            </w:r>
          </w:p>
        </w:tc>
        <w:tc>
          <w:tcPr>
            <w:tcW w:w="4857"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81700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Персональний склад</w:t>
            </w:r>
          </w:p>
        </w:tc>
      </w:tr>
      <w:tr w:rsidR="00000000" w:rsidRPr="004958CF" w14:paraId="4FEE867D"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292EB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Ліквідаційна комісія</w:t>
            </w:r>
          </w:p>
        </w:tc>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BF1411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Голова Ліквідаційної комісії</w:t>
            </w:r>
            <w:r w:rsidRPr="004958CF">
              <w:rPr>
                <w:rFonts w:ascii="Times New Roman CYR" w:hAnsi="Times New Roman CYR" w:cs="Times New Roman CYR"/>
                <w:sz w:val="20"/>
                <w:szCs w:val="20"/>
                <w:lang w:val="uk-UA"/>
              </w:rPr>
              <w:br/>
              <w:t>Член Ліквідаційної комісії</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t>Член Ліквідаційної комісії</w:t>
            </w:r>
          </w:p>
        </w:tc>
        <w:tc>
          <w:tcPr>
            <w:tcW w:w="4857"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15A4AA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Голова Ліквідаційної комісії - Хилько Петро Михайлович</w:t>
            </w:r>
            <w:r w:rsidRPr="004958CF">
              <w:rPr>
                <w:rFonts w:ascii="Times New Roman CYR" w:hAnsi="Times New Roman CYR" w:cs="Times New Roman CYR"/>
                <w:sz w:val="20"/>
                <w:szCs w:val="20"/>
                <w:lang w:val="uk-UA"/>
              </w:rPr>
              <w:br/>
              <w:t>Член Ліквідаційної комісії - Бондаренко Олександр Іванович</w:t>
            </w:r>
            <w:r w:rsidRPr="004958CF">
              <w:rPr>
                <w:rFonts w:ascii="Times New Roman CYR" w:hAnsi="Times New Roman CYR" w:cs="Times New Roman CYR"/>
                <w:sz w:val="20"/>
                <w:szCs w:val="20"/>
                <w:lang w:val="uk-UA"/>
              </w:rPr>
              <w:br/>
              <w:t>Член Ліквідаційної комісії - Бондаренко Анастасія Олександрівна</w:t>
            </w:r>
          </w:p>
        </w:tc>
      </w:tr>
      <w:tr w:rsidR="00000000" w:rsidRPr="004958CF" w14:paraId="052BA5BA" w14:textId="77777777">
        <w:tblPrEx>
          <w:tblCellMar>
            <w:top w:w="0" w:type="dxa"/>
            <w:bottom w:w="0" w:type="dxa"/>
          </w:tblCellMar>
        </w:tblPrEx>
        <w:tc>
          <w:tcPr>
            <w:tcW w:w="12143" w:type="dxa"/>
            <w:gridSpan w:val="3"/>
            <w:tcBorders>
              <w:top w:val="nil"/>
              <w:left w:val="nil"/>
              <w:bottom w:val="nil"/>
              <w:right w:val="nil"/>
            </w:tcBorders>
            <w:tcMar>
              <w:top w:w="40" w:type="nil"/>
              <w:left w:w="40" w:type="nil"/>
              <w:bottom w:w="40" w:type="nil"/>
              <w:right w:w="40" w:type="nil"/>
            </w:tcMar>
          </w:tcPr>
          <w:p w14:paraId="0CAA4E7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w:t>
            </w:r>
            <w:r w:rsidRPr="004958CF">
              <w:rPr>
                <w:rFonts w:ascii="Times New Roman CYR" w:hAnsi="Times New Roman CYR" w:cs="Times New Roman CYR"/>
                <w:sz w:val="20"/>
                <w:szCs w:val="20"/>
                <w:lang w:val="uk-UA"/>
              </w:rPr>
              <w:t>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2428" w:type="dxa"/>
            <w:tcBorders>
              <w:top w:val="nil"/>
              <w:left w:val="nil"/>
              <w:bottom w:val="nil"/>
              <w:right w:val="nil"/>
            </w:tcBorders>
            <w:tcMar>
              <w:top w:w="40" w:type="nil"/>
              <w:left w:w="40" w:type="nil"/>
              <w:bottom w:w="40" w:type="nil"/>
              <w:right w:w="40" w:type="nil"/>
            </w:tcMar>
          </w:tcPr>
          <w:p w14:paraId="7C91EC8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76818A56"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62A5072B"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V. Інформація про посадових осіб емітента</w:t>
      </w:r>
      <w:r>
        <w:rPr>
          <w:rFonts w:ascii="Times New Roman CYR" w:hAnsi="Times New Roman CYR" w:cs="Times New Roman CYR"/>
          <w:b/>
          <w:bCs/>
          <w:sz w:val="24"/>
          <w:szCs w:val="24"/>
          <w:lang w:val="uk-UA"/>
        </w:rPr>
        <w:br/>
        <w:t>1. Інформація щодо освіти та стажу роботи посадових осіб емітента</w:t>
      </w:r>
    </w:p>
    <w:p w14:paraId="7010D54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662"/>
        <w:gridCol w:w="1987"/>
        <w:gridCol w:w="2649"/>
        <w:gridCol w:w="1324"/>
        <w:gridCol w:w="1987"/>
        <w:gridCol w:w="1324"/>
        <w:gridCol w:w="2649"/>
        <w:gridCol w:w="1989"/>
      </w:tblGrid>
      <w:tr w:rsidR="00000000" w:rsidRPr="004958CF" w14:paraId="13A1AE89"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D2409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з/п</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056F6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Посада</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90586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Прізвище, ім'я, по батькові</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9C3CE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Рік народження</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4D99A2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Освіта</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FB860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Стаж роботи (років)</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E51E62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підприємства, ідентифікаційний код юридичної особи та посада, яку займав</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F6582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набуття повноважень та термін, на який обрано (призначено)</w:t>
            </w:r>
          </w:p>
        </w:tc>
      </w:tr>
      <w:tr w:rsidR="00000000" w:rsidRPr="004958CF" w14:paraId="6B0A3F80"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CB17EB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057B84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Голова Ліквідаційної комісії</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0456E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Хиль</w:t>
            </w:r>
            <w:r w:rsidRPr="004958CF">
              <w:rPr>
                <w:rFonts w:ascii="Times New Roman CYR" w:hAnsi="Times New Roman CYR" w:cs="Times New Roman CYR"/>
                <w:sz w:val="20"/>
                <w:szCs w:val="20"/>
                <w:lang w:val="uk-UA"/>
              </w:rPr>
              <w:t>ко Петро Михайлович</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B30E5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1962</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3998E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сер/спец., Київський технiкум легкої промисловостi, технiк-технолог</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EAD02A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41</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4BCE3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ПАТ "ЛЕМЕШIВСЬКЕ", 00488836, Директор</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32A5A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16.01.2019, до закінчення процедури Ліквідації ПАТ "ЛЕМЕШІВСЬКЕ"</w:t>
            </w:r>
          </w:p>
        </w:tc>
      </w:tr>
      <w:tr w:rsidR="00000000" w:rsidRPr="004958CF" w14:paraId="48D38C8B"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332FC0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13909" w:type="dxa"/>
            <w:gridSpan w:val="7"/>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FC3D9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Обсяг повноважень та обов"язкiв визначається Статутом Товариства, посадовою iнструкцiєю та чинним законодавством. Розголошення розмiру виплаченої винагороди не передбачено внутрiшнiми н</w:t>
            </w:r>
            <w:r w:rsidRPr="004958CF">
              <w:rPr>
                <w:rFonts w:ascii="Times New Roman CYR" w:hAnsi="Times New Roman CYR" w:cs="Times New Roman CYR"/>
                <w:sz w:val="20"/>
                <w:szCs w:val="20"/>
                <w:lang w:val="uk-UA"/>
              </w:rPr>
              <w:t>ормативними документами товариства. Непогашеної судимостi за корисливi та посадовi злочини не має. Обрано з 16.01.2019 р. у зв'язку з ліквідацією Товариства та на підставі рішення позачергових Загальних зборів акціонерів (Протокол №1 від 15.01.2019 р.). Ст</w:t>
            </w:r>
            <w:r w:rsidRPr="004958CF">
              <w:rPr>
                <w:rFonts w:ascii="Times New Roman CYR" w:hAnsi="Times New Roman CYR" w:cs="Times New Roman CYR"/>
                <w:sz w:val="20"/>
                <w:szCs w:val="20"/>
                <w:lang w:val="uk-UA"/>
              </w:rPr>
              <w:t>аж керівної роботи - 41 років. Попередні посади, якi особа обiймала протягом останнiх 5 рокiв: Голова Правління ПАТ "Лемешівське", Директор СТОВ "Лемешівське", Директор СТОВ "Урожай", Директор ПАТ "Лемешівське", Керуючий відділенням ТОВ "Агро-С".</w:t>
            </w:r>
            <w:r w:rsidRPr="004958CF">
              <w:rPr>
                <w:rFonts w:ascii="Times New Roman CYR" w:hAnsi="Times New Roman CYR" w:cs="Times New Roman CYR"/>
                <w:sz w:val="20"/>
                <w:szCs w:val="20"/>
                <w:lang w:val="uk-UA"/>
              </w:rPr>
              <w:br/>
              <w:t xml:space="preserve">Посадова </w:t>
            </w:r>
            <w:r w:rsidRPr="004958CF">
              <w:rPr>
                <w:rFonts w:ascii="Times New Roman CYR" w:hAnsi="Times New Roman CYR" w:cs="Times New Roman CYR"/>
                <w:sz w:val="20"/>
                <w:szCs w:val="20"/>
                <w:lang w:val="uk-UA"/>
              </w:rPr>
              <w:t>особа не обiймає iншi посади на iнших пiдприємствах.</w:t>
            </w:r>
          </w:p>
        </w:tc>
      </w:tr>
      <w:tr w:rsidR="00000000" w:rsidRPr="004958CF" w14:paraId="40FB77C7"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C3944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81D25B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Член Ліквідаційної комісії</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3CABE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Бондаренко Олександр Іванович</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9CAA1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1983</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83726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2006 рік Академія державної податкової служби України Магістр з економіки підприємства</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DB416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13</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468168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ПП "Агрофірма "Веселинівка", 34596103, Головний </w:t>
            </w:r>
            <w:r w:rsidRPr="004958CF">
              <w:rPr>
                <w:rFonts w:ascii="Times New Roman CYR" w:hAnsi="Times New Roman CYR" w:cs="Times New Roman CYR"/>
                <w:sz w:val="20"/>
                <w:szCs w:val="20"/>
                <w:lang w:val="uk-UA"/>
              </w:rPr>
              <w:t>бухгалтер</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8362A2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16.01.2019, до закінчення процедури Ліквідації ПАТ "ЛЕМЕШІВСЬКЕ"</w:t>
            </w:r>
          </w:p>
        </w:tc>
      </w:tr>
      <w:tr w:rsidR="00000000" w:rsidRPr="004958CF" w14:paraId="4B211F74"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2ED8D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13909" w:type="dxa"/>
            <w:gridSpan w:val="7"/>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40CDB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Обсяг повноважень та обов</w:t>
            </w:r>
            <w:r w:rsidRPr="004958CF">
              <w:rPr>
                <w:rFonts w:ascii="Times New Roman CYR" w:hAnsi="Times New Roman CYR" w:cs="Times New Roman CYR"/>
                <w:sz w:val="20"/>
                <w:szCs w:val="20"/>
                <w:lang w:val="uk-UA"/>
              </w:rPr>
              <w:t>"язкiв визначається Статутом Товариства, посадовою iнструкцiєю та чинним законодавством. Розголошення розмiру виплаченої винагороди не передбачено внутрiшнiми нормативними документами товариства. Непогашеної судимостi за корисливi та посадовi злочини не ма</w:t>
            </w:r>
            <w:r w:rsidRPr="004958CF">
              <w:rPr>
                <w:rFonts w:ascii="Times New Roman CYR" w:hAnsi="Times New Roman CYR" w:cs="Times New Roman CYR"/>
                <w:sz w:val="20"/>
                <w:szCs w:val="20"/>
                <w:lang w:val="uk-UA"/>
              </w:rPr>
              <w:t>є. Обрано з 16.01.2019 р. у зв'язку з ліквідацією Товариства та на підставі рішення позачергових Загальних зборів акціонерів (Протокол №1 від 15.01.2019 р.). Стаж керівної роботи - 13 років. Попередні посади, якi особа обiймала протягом останнiх 5 рокiв: Б</w:t>
            </w:r>
            <w:r w:rsidRPr="004958CF">
              <w:rPr>
                <w:rFonts w:ascii="Times New Roman CYR" w:hAnsi="Times New Roman CYR" w:cs="Times New Roman CYR"/>
                <w:sz w:val="20"/>
                <w:szCs w:val="20"/>
                <w:lang w:val="uk-UA"/>
              </w:rPr>
              <w:t>ухгалтер-ревізор ТОВ "Зерновий край", Заступник головного бухгалтера ТОВ "Зерновий край", Головний бухгалтер СТОВ "Урожай", Заступник головного бухгалтера ТОВ "Агро-С", Головний бухгалтер "Агро-С", Головний бухгалтер ТОВ "Зерновий край", Головний бухгалтер</w:t>
            </w:r>
            <w:r w:rsidRPr="004958CF">
              <w:rPr>
                <w:rFonts w:ascii="Times New Roman CYR" w:hAnsi="Times New Roman CYR" w:cs="Times New Roman CYR"/>
                <w:sz w:val="20"/>
                <w:szCs w:val="20"/>
                <w:lang w:val="uk-UA"/>
              </w:rPr>
              <w:t xml:space="preserve"> ПрАТ "Агрофорт", Головний бухгалтер ПП "Агрофірма "Веселинівка", Керуючий відділенням ТОВ "Агро-С".</w:t>
            </w:r>
            <w:r w:rsidRPr="004958CF">
              <w:rPr>
                <w:rFonts w:ascii="Times New Roman CYR" w:hAnsi="Times New Roman CYR" w:cs="Times New Roman CYR"/>
                <w:sz w:val="20"/>
                <w:szCs w:val="20"/>
                <w:lang w:val="uk-UA"/>
              </w:rPr>
              <w:br/>
              <w:t>Посадова особа не обiймає iншi посади на iнших пiдприємствах.</w:t>
            </w:r>
          </w:p>
        </w:tc>
      </w:tr>
      <w:tr w:rsidR="00000000" w:rsidRPr="004958CF" w14:paraId="76CF5350"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C0788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2DCFFF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Член Ліквідаційної комісії</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54FC5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Бондаренко Анастасія Олександрівна</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61DD1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1991</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B6AB3F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Київський національний </w:t>
            </w:r>
            <w:r w:rsidRPr="004958CF">
              <w:rPr>
                <w:rFonts w:ascii="Times New Roman CYR" w:hAnsi="Times New Roman CYR" w:cs="Times New Roman CYR"/>
                <w:sz w:val="20"/>
                <w:szCs w:val="20"/>
                <w:lang w:val="uk-UA"/>
              </w:rPr>
              <w:t>економічний університет імені Вадима Гетьмана, 2013 рік Магістр з обліку та аудиту в кредитних установах</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86B59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7</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F137C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ТОВ "Агро-С", 31522243, Головний бухгалтер</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F6740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16.01.2019, до закінчення процедури Ліквідації ПАТ "ЛЕМЕШІВСЬКЕ"</w:t>
            </w:r>
          </w:p>
        </w:tc>
      </w:tr>
      <w:tr w:rsidR="00000000" w:rsidRPr="004958CF" w14:paraId="55BD59A8"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BC2B8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13909" w:type="dxa"/>
            <w:gridSpan w:val="7"/>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DEE9D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Обсяг повноважень та обов"язкiв визначається Статутом Товариства, посадовою iнструкцiєю та чинним законодавством. Розголошення розмiру виплаченої </w:t>
            </w:r>
            <w:r w:rsidRPr="004958CF">
              <w:rPr>
                <w:rFonts w:ascii="Times New Roman CYR" w:hAnsi="Times New Roman CYR" w:cs="Times New Roman CYR"/>
                <w:sz w:val="20"/>
                <w:szCs w:val="20"/>
                <w:lang w:val="uk-UA"/>
              </w:rPr>
              <w:lastRenderedPageBreak/>
              <w:t>винагороди не передбачено внутрiшнiми н</w:t>
            </w:r>
            <w:r w:rsidRPr="004958CF">
              <w:rPr>
                <w:rFonts w:ascii="Times New Roman CYR" w:hAnsi="Times New Roman CYR" w:cs="Times New Roman CYR"/>
                <w:sz w:val="20"/>
                <w:szCs w:val="20"/>
                <w:lang w:val="uk-UA"/>
              </w:rPr>
              <w:t>ормативними документами товариства. Непогашеної судимостi за корисливi та посадовi злочини не має. Обрано з 16.01.2019 р. у зв'язку з ліквідацією Товариства та на підставі рішення позачергових Загальних зборів акціонерів (Протокол №1 від 15.01.2019 р.). Ст</w:t>
            </w:r>
            <w:r w:rsidRPr="004958CF">
              <w:rPr>
                <w:rFonts w:ascii="Times New Roman CYR" w:hAnsi="Times New Roman CYR" w:cs="Times New Roman CYR"/>
                <w:sz w:val="20"/>
                <w:szCs w:val="20"/>
                <w:lang w:val="uk-UA"/>
              </w:rPr>
              <w:t>аж керівної роботи - 7 років. Попередні посади, якi особа обiймала протягом останнiх 5 рокiв: Бухгалтер-касир СТОВ "Лемешівське", Бухгалтер ТОВ "Зерновий край", Бухгалтер 1 категорії ТОВ "Агро-С", Заступник головного бухгалтера ТОВ "Агро-С", Головний бухга</w:t>
            </w:r>
            <w:r w:rsidRPr="004958CF">
              <w:rPr>
                <w:rFonts w:ascii="Times New Roman CYR" w:hAnsi="Times New Roman CYR" w:cs="Times New Roman CYR"/>
                <w:sz w:val="20"/>
                <w:szCs w:val="20"/>
                <w:lang w:val="uk-UA"/>
              </w:rPr>
              <w:t>лтер СТОВ "Дружба", Головний бухгалтер ТОВ "Зерновий край", Головний бухгалтер ПрАТ "Агрофорт", Головний бухгалтер ПП "Агрофірма "Веселинівка", Головний бухгалтер ТОВ "Агро-С".</w:t>
            </w:r>
            <w:r w:rsidRPr="004958CF">
              <w:rPr>
                <w:rFonts w:ascii="Times New Roman CYR" w:hAnsi="Times New Roman CYR" w:cs="Times New Roman CYR"/>
                <w:sz w:val="20"/>
                <w:szCs w:val="20"/>
                <w:lang w:val="uk-UA"/>
              </w:rPr>
              <w:br/>
              <w:t>Посадова особа не обiймає iншi посади на iнших пiдприємствах.</w:t>
            </w:r>
          </w:p>
        </w:tc>
      </w:tr>
      <w:tr w:rsidR="00000000" w:rsidRPr="004958CF" w14:paraId="710EB88C"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2574B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4</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FCA0C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Головний бухга</w:t>
            </w:r>
            <w:r w:rsidRPr="004958CF">
              <w:rPr>
                <w:rFonts w:ascii="Times New Roman CYR" w:hAnsi="Times New Roman CYR" w:cs="Times New Roman CYR"/>
                <w:sz w:val="20"/>
                <w:szCs w:val="20"/>
                <w:lang w:val="uk-UA"/>
              </w:rPr>
              <w:t>лтер</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AFA5A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Фесiєнко Валентина Iванiвна</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73424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1962</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C2574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вища, Державний аграрний унiверситет, економiст</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9A8B6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37</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3E2644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ВАТ "Лемешiвський", 00488836, економiст</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2ECA2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21.04.2011, до припинення повноважень</w:t>
            </w:r>
          </w:p>
        </w:tc>
      </w:tr>
      <w:tr w:rsidR="00000000" w:rsidRPr="004958CF" w14:paraId="59A476AD" w14:textId="77777777">
        <w:tblPrEx>
          <w:tblCellMar>
            <w:top w:w="0" w:type="dxa"/>
            <w:bottom w:w="0" w:type="dxa"/>
          </w:tblCellMar>
        </w:tblPrEx>
        <w:tc>
          <w:tcPr>
            <w:tcW w:w="66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CAC67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13909" w:type="dxa"/>
            <w:gridSpan w:val="7"/>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2CF44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До обов'язкiв Головного бухгалтера вiдносяться: - забезпечення дотримання на пiдприємствi встановлених єдиних методологiчних засад бухгалтерського облiку, складання i подання у встановленi строки фiнансової звiтностi; - органiзацiя контролю за вiдображення</w:t>
            </w:r>
            <w:r w:rsidRPr="004958CF">
              <w:rPr>
                <w:rFonts w:ascii="Times New Roman CYR" w:hAnsi="Times New Roman CYR" w:cs="Times New Roman CYR"/>
                <w:sz w:val="20"/>
                <w:szCs w:val="20"/>
                <w:lang w:val="uk-UA"/>
              </w:rPr>
              <w:t>м на рахунках бухгалтерського облiку всiх господарських операцiй. Оплата працi - згiдно штатного розкладу. Про роботу на посадах "за сумiсництвом" на iнших пiдприємствах посадова особа вiдомостей не надала. Посадова особа не надала згоди на розкриття розмi</w:t>
            </w:r>
            <w:r w:rsidRPr="004958CF">
              <w:rPr>
                <w:rFonts w:ascii="Times New Roman CYR" w:hAnsi="Times New Roman CYR" w:cs="Times New Roman CYR"/>
                <w:sz w:val="20"/>
                <w:szCs w:val="20"/>
                <w:lang w:val="uk-UA"/>
              </w:rPr>
              <w:t>ру додаткової винагороди у грошовiй чи натуральнiй формах. Стаж роботи (рокiв) - 37. Непогашеної судимостi за корисливi та посадовi злочини посадова особа емiтента не має.</w:t>
            </w:r>
          </w:p>
        </w:tc>
      </w:tr>
    </w:tbl>
    <w:p w14:paraId="1569A2BE"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109508FA"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Якщо інформація розкривається стосовно членів наглядової ради, додатково зазнача</w:t>
      </w:r>
      <w:r>
        <w:rPr>
          <w:rFonts w:ascii="Times New Roman CYR" w:hAnsi="Times New Roman CYR" w:cs="Times New Roman CYR"/>
          <w:sz w:val="20"/>
          <w:szCs w:val="20"/>
          <w:lang w:val="uk-UA"/>
        </w:rPr>
        <w:t>ється, чи є посадова особа акціонером, представником акціонера, представником групи акціонерів, незалежним директором.</w:t>
      </w:r>
    </w:p>
    <w:tbl>
      <w:tblPr>
        <w:tblW w:w="0" w:type="auto"/>
        <w:tblInd w:w="57" w:type="dxa"/>
        <w:tblLayout w:type="fixed"/>
        <w:tblCellMar>
          <w:left w:w="57" w:type="dxa"/>
          <w:right w:w="57" w:type="dxa"/>
        </w:tblCellMar>
        <w:tblLook w:val="0000" w:firstRow="0" w:lastRow="0" w:firstColumn="0" w:lastColumn="0" w:noHBand="0" w:noVBand="0"/>
      </w:tblPr>
      <w:tblGrid>
        <w:gridCol w:w="12143"/>
        <w:gridCol w:w="2428"/>
      </w:tblGrid>
      <w:tr w:rsidR="00000000" w:rsidRPr="004958CF" w14:paraId="5E80B2CA" w14:textId="77777777">
        <w:tblPrEx>
          <w:tblCellMar>
            <w:top w:w="0" w:type="dxa"/>
            <w:bottom w:w="0" w:type="dxa"/>
          </w:tblCellMar>
        </w:tblPrEx>
        <w:tc>
          <w:tcPr>
            <w:tcW w:w="12143" w:type="dxa"/>
            <w:tcBorders>
              <w:top w:val="nil"/>
              <w:left w:val="nil"/>
              <w:bottom w:val="nil"/>
              <w:right w:val="nil"/>
            </w:tcBorders>
            <w:tcMar>
              <w:top w:w="40" w:type="nil"/>
              <w:left w:w="40" w:type="nil"/>
              <w:bottom w:w="40" w:type="nil"/>
              <w:right w:w="40" w:type="nil"/>
            </w:tcMar>
          </w:tcPr>
          <w:p w14:paraId="408609E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w:t>
            </w:r>
            <w:r w:rsidRPr="004958CF">
              <w:rPr>
                <w:rFonts w:ascii="Times New Roman CYR" w:hAnsi="Times New Roman CYR" w:cs="Times New Roman CYR"/>
                <w:sz w:val="20"/>
                <w:szCs w:val="20"/>
                <w:lang w:val="uk-UA"/>
              </w:rPr>
              <w:t>ації", MMIII - MMXX</w:t>
            </w:r>
          </w:p>
        </w:tc>
        <w:tc>
          <w:tcPr>
            <w:tcW w:w="2428" w:type="dxa"/>
            <w:tcBorders>
              <w:top w:val="nil"/>
              <w:left w:val="nil"/>
              <w:bottom w:val="nil"/>
              <w:right w:val="nil"/>
            </w:tcBorders>
            <w:tcMar>
              <w:top w:w="40" w:type="nil"/>
              <w:left w:w="40" w:type="nil"/>
              <w:bottom w:w="40" w:type="nil"/>
              <w:right w:w="40" w:type="nil"/>
            </w:tcMar>
          </w:tcPr>
          <w:p w14:paraId="7136CDC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0A57E07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684A7949"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2. Інформація про володіння посадовими особами емітента акціями емітента</w:t>
      </w:r>
    </w:p>
    <w:p w14:paraId="0C1BD9B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047"/>
        <w:gridCol w:w="4047"/>
        <w:gridCol w:w="1619"/>
        <w:gridCol w:w="1619"/>
        <w:gridCol w:w="811"/>
        <w:gridCol w:w="808"/>
        <w:gridCol w:w="1620"/>
      </w:tblGrid>
      <w:tr w:rsidR="00000000" w:rsidRPr="004958CF" w14:paraId="5D57AE99" w14:textId="77777777">
        <w:tblPrEx>
          <w:tblCellMar>
            <w:top w:w="0" w:type="dxa"/>
            <w:bottom w:w="0" w:type="dxa"/>
          </w:tblCellMar>
        </w:tblPrEx>
        <w:tc>
          <w:tcPr>
            <w:tcW w:w="4047"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237CD09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Посада</w:t>
            </w:r>
          </w:p>
        </w:tc>
        <w:tc>
          <w:tcPr>
            <w:tcW w:w="4047"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065A51A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Прізвище, ім'я, по батькові</w:t>
            </w:r>
          </w:p>
        </w:tc>
        <w:tc>
          <w:tcPr>
            <w:tcW w:w="1619"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51FA1FC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акцій (штук)</w:t>
            </w:r>
          </w:p>
        </w:tc>
        <w:tc>
          <w:tcPr>
            <w:tcW w:w="1619"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03A1AEB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 загальної кількості акцій (у відсотках)</w:t>
            </w:r>
          </w:p>
        </w:tc>
        <w:tc>
          <w:tcPr>
            <w:tcW w:w="3238"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CB7AC3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за типами акцій</w:t>
            </w:r>
          </w:p>
        </w:tc>
      </w:tr>
      <w:tr w:rsidR="00000000" w:rsidRPr="004958CF" w14:paraId="50D6FF86" w14:textId="77777777">
        <w:tblPrEx>
          <w:tblCellMar>
            <w:top w:w="0" w:type="dxa"/>
            <w:bottom w:w="0" w:type="dxa"/>
          </w:tblCellMar>
        </w:tblPrEx>
        <w:tc>
          <w:tcPr>
            <w:tcW w:w="404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7D208F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404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FAE95F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619"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7BCF5D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619"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72FCDE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6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FC36B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прості іменні</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CB21A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привілейовані іменні</w:t>
            </w:r>
          </w:p>
        </w:tc>
      </w:tr>
      <w:tr w:rsidR="00000000" w:rsidRPr="004958CF" w14:paraId="7AB8223B" w14:textId="77777777">
        <w:tblPrEx>
          <w:tblCellMar>
            <w:top w:w="0" w:type="dxa"/>
            <w:bottom w:w="0" w:type="dxa"/>
          </w:tblCellMar>
        </w:tblPrEx>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159B2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EF3C4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E95B3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55C655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w:t>
            </w:r>
          </w:p>
        </w:tc>
        <w:tc>
          <w:tcPr>
            <w:tcW w:w="16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A925E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81F101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w:t>
            </w:r>
          </w:p>
        </w:tc>
      </w:tr>
      <w:tr w:rsidR="00000000" w:rsidRPr="004958CF" w14:paraId="00A073BE" w14:textId="77777777">
        <w:tblPrEx>
          <w:tblCellMar>
            <w:top w:w="0" w:type="dxa"/>
            <w:bottom w:w="0" w:type="dxa"/>
          </w:tblCellMar>
        </w:tblPrEx>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062B4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Голова Ліквідаційної комісії</w:t>
            </w:r>
          </w:p>
        </w:tc>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B6B70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Хилько Петро Михайлович</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9873E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A2BE5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0,000000</w:t>
            </w:r>
          </w:p>
        </w:tc>
        <w:tc>
          <w:tcPr>
            <w:tcW w:w="16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6C87E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A5F47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r>
      <w:tr w:rsidR="00000000" w:rsidRPr="004958CF" w14:paraId="5A370965" w14:textId="77777777">
        <w:tblPrEx>
          <w:tblCellMar>
            <w:top w:w="0" w:type="dxa"/>
            <w:bottom w:w="0" w:type="dxa"/>
          </w:tblCellMar>
        </w:tblPrEx>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84F2D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Член Ліквідаційної комісії</w:t>
            </w:r>
          </w:p>
        </w:tc>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64685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Бондаренко Олександр Іванович</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038ED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8C676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0,000000</w:t>
            </w:r>
          </w:p>
        </w:tc>
        <w:tc>
          <w:tcPr>
            <w:tcW w:w="16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67162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C9EA8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r>
      <w:tr w:rsidR="00000000" w:rsidRPr="004958CF" w14:paraId="1C7F35CA" w14:textId="77777777">
        <w:tblPrEx>
          <w:tblCellMar>
            <w:top w:w="0" w:type="dxa"/>
            <w:bottom w:w="0" w:type="dxa"/>
          </w:tblCellMar>
        </w:tblPrEx>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70450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Член Ліквідаційної комісії</w:t>
            </w:r>
          </w:p>
        </w:tc>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15EA0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Бондаренко Анастасія Олександрівна</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BED98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AB7CC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0,000000</w:t>
            </w:r>
          </w:p>
        </w:tc>
        <w:tc>
          <w:tcPr>
            <w:tcW w:w="16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DF111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9EC88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r>
      <w:tr w:rsidR="00000000" w:rsidRPr="004958CF" w14:paraId="174D8598" w14:textId="77777777">
        <w:tblPrEx>
          <w:tblCellMar>
            <w:top w:w="0" w:type="dxa"/>
            <w:bottom w:w="0" w:type="dxa"/>
          </w:tblCellMar>
        </w:tblPrEx>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3F44F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Головний бухгалтер</w:t>
            </w:r>
          </w:p>
        </w:tc>
        <w:tc>
          <w:tcPr>
            <w:tcW w:w="404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44EB7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Фесiєнко Валентина Iванiвна</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C099E6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0F9AE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0,000000</w:t>
            </w:r>
          </w:p>
        </w:tc>
        <w:tc>
          <w:tcPr>
            <w:tcW w:w="16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9B691E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08C3D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r>
      <w:tr w:rsidR="00000000" w:rsidRPr="004958CF" w14:paraId="6ADE6B75" w14:textId="77777777">
        <w:tblPrEx>
          <w:tblCellMar>
            <w:top w:w="0" w:type="dxa"/>
            <w:bottom w:w="0" w:type="dxa"/>
          </w:tblCellMar>
        </w:tblPrEx>
        <w:tc>
          <w:tcPr>
            <w:tcW w:w="12143" w:type="dxa"/>
            <w:gridSpan w:val="5"/>
            <w:tcBorders>
              <w:top w:val="nil"/>
              <w:left w:val="nil"/>
              <w:bottom w:val="nil"/>
              <w:right w:val="nil"/>
            </w:tcBorders>
            <w:tcMar>
              <w:top w:w="40" w:type="nil"/>
              <w:left w:w="40" w:type="nil"/>
              <w:bottom w:w="40" w:type="nil"/>
              <w:right w:w="40" w:type="nil"/>
            </w:tcMar>
          </w:tcPr>
          <w:p w14:paraId="140AC91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2428" w:type="dxa"/>
            <w:gridSpan w:val="2"/>
            <w:tcBorders>
              <w:top w:val="nil"/>
              <w:left w:val="nil"/>
              <w:bottom w:val="nil"/>
              <w:right w:val="nil"/>
            </w:tcBorders>
            <w:tcMar>
              <w:top w:w="40" w:type="nil"/>
              <w:left w:w="40" w:type="nil"/>
              <w:bottom w:w="40" w:type="nil"/>
              <w:right w:w="40" w:type="nil"/>
            </w:tcMar>
          </w:tcPr>
          <w:p w14:paraId="7CD0A1D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71CD4F2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6C6186EB"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VII. Звіт керівництва (звіт про управління)</w:t>
      </w:r>
    </w:p>
    <w:p w14:paraId="7481CEC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32E73177"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1. Вірогідні перспективи подальшого розвитку емітента</w:t>
      </w:r>
    </w:p>
    <w:p w14:paraId="6A61757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Адаптація Товариства до умов, що постійно змінюються, є одним із найголовніших завдань забезпечення стійкого розвитку Товариства у цілому.</w:t>
      </w:r>
      <w:r>
        <w:rPr>
          <w:rFonts w:ascii="Times New Roman CYR" w:hAnsi="Times New Roman CYR" w:cs="Times New Roman CYR"/>
          <w:sz w:val="20"/>
          <w:szCs w:val="20"/>
          <w:lang w:val="uk-UA"/>
        </w:rPr>
        <w:br/>
        <w:t>Стратегією Товариства є:</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t>"</w:t>
      </w:r>
      <w:r>
        <w:rPr>
          <w:rFonts w:ascii="Times New Roman CYR" w:hAnsi="Times New Roman CYR" w:cs="Times New Roman CYR"/>
          <w:sz w:val="20"/>
          <w:szCs w:val="20"/>
          <w:lang w:val="uk-UA"/>
        </w:rPr>
        <w:tab/>
        <w:t>збільшити ефективність за рахунок модернізації та використання сучасних технологій;</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скоротити витрати і покращити контроль за якістю за рахунок збільшення вертикальної інтеграції;</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підтримувати та покращувати свої високі стандарти екологічної безпеки;</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просувати і розробляти свої якісні торгові марки на основі інновацій за допомогою споживачів;</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продовжувати розвивати свою мережу збуту та клієнтську базу.</w:t>
      </w:r>
      <w:r>
        <w:rPr>
          <w:rFonts w:ascii="Times New Roman CYR" w:hAnsi="Times New Roman CYR" w:cs="Times New Roman CYR"/>
          <w:sz w:val="20"/>
          <w:szCs w:val="20"/>
          <w:lang w:val="uk-UA"/>
        </w:rPr>
        <w:br/>
        <w:t>Відповідно до нашої стратегії, ми будемо продовжувати розвиватися в Україні, і намагатися демонс</w:t>
      </w:r>
      <w:r>
        <w:rPr>
          <w:rFonts w:ascii="Times New Roman CYR" w:hAnsi="Times New Roman CYR" w:cs="Times New Roman CYR"/>
          <w:sz w:val="20"/>
          <w:szCs w:val="20"/>
          <w:lang w:val="uk-UA"/>
        </w:rPr>
        <w:t>трувати високі фінансові результати, а також посилювати нашу позицію як одну з провідних компаній України.</w:t>
      </w:r>
    </w:p>
    <w:p w14:paraId="37E49B98"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5831DAA1"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2. Інформація про розвиток емітента</w:t>
      </w:r>
    </w:p>
    <w:p w14:paraId="0B9D261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ПАТ "ЛЕМЕШІВСЬКЕ" продовжує демонструвати себе сильною компанією, яка базується на вертикально інтегрованій бізн</w:t>
      </w:r>
      <w:r>
        <w:rPr>
          <w:rFonts w:ascii="Times New Roman CYR" w:hAnsi="Times New Roman CYR" w:cs="Times New Roman CYR"/>
          <w:sz w:val="20"/>
          <w:szCs w:val="20"/>
          <w:lang w:val="uk-UA"/>
        </w:rPr>
        <w:t>ес-моделі та керується своєю низькою лідерською позицією, дотриманням високих стандартів, прагненням до інновацій, інтенсивної інвестиційної програми, сильною командою менеджменту та талановитими співробітниками.</w:t>
      </w:r>
      <w:r>
        <w:rPr>
          <w:rFonts w:ascii="Times New Roman CYR" w:hAnsi="Times New Roman CYR" w:cs="Times New Roman CYR"/>
          <w:sz w:val="20"/>
          <w:szCs w:val="20"/>
          <w:lang w:val="uk-UA"/>
        </w:rPr>
        <w:br/>
        <w:t>Наші зацікавлені сторони будуть усвідомлюва</w:t>
      </w:r>
      <w:r>
        <w:rPr>
          <w:rFonts w:ascii="Times New Roman CYR" w:hAnsi="Times New Roman CYR" w:cs="Times New Roman CYR"/>
          <w:sz w:val="20"/>
          <w:szCs w:val="20"/>
          <w:lang w:val="uk-UA"/>
        </w:rPr>
        <w:t>ти, що, особливо в останні роки, геополітичні та макроекономічні ситуації в Україні покращуються. Зокрема, Україна переживає річний приріст ВВП приблизно на 2,5-3,0%, а також відчуває відносну стабільність своєї валюти та постійний розвиток та інвестиції.</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t>Протягом року нам не вдалося закріпили позиції провідної компанії в Україні.</w:t>
      </w:r>
      <w:r>
        <w:rPr>
          <w:rFonts w:ascii="Times New Roman CYR" w:hAnsi="Times New Roman CYR" w:cs="Times New Roman CYR"/>
          <w:sz w:val="20"/>
          <w:szCs w:val="20"/>
          <w:lang w:val="uk-UA"/>
        </w:rPr>
        <w:br/>
        <w:t>Для Компанії важливо працювати разом і ділитися нашим успіхом з талановитими, інноваційними, сильними, самомотивованими, розумними, досвідченими людьми, які прагнуть досягти нових</w:t>
      </w:r>
      <w:r>
        <w:rPr>
          <w:rFonts w:ascii="Times New Roman CYR" w:hAnsi="Times New Roman CYR" w:cs="Times New Roman CYR"/>
          <w:sz w:val="20"/>
          <w:szCs w:val="20"/>
          <w:lang w:val="uk-UA"/>
        </w:rPr>
        <w:t>, різних і амбітних цілей.</w:t>
      </w:r>
    </w:p>
    <w:p w14:paraId="26CBCEEC"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73CE09E6"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14:paraId="425EB86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Інформації щодо укладен</w:t>
      </w:r>
      <w:r>
        <w:rPr>
          <w:rFonts w:ascii="Times New Roman CYR" w:hAnsi="Times New Roman CYR" w:cs="Times New Roman CYR"/>
          <w:sz w:val="20"/>
          <w:szCs w:val="20"/>
          <w:lang w:val="uk-UA"/>
        </w:rPr>
        <w:t>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не наводиться, оскільки Товариство не укладало деривативів і не вчиняло прав</w:t>
      </w:r>
      <w:r>
        <w:rPr>
          <w:rFonts w:ascii="Times New Roman CYR" w:hAnsi="Times New Roman CYR" w:cs="Times New Roman CYR"/>
          <w:sz w:val="20"/>
          <w:szCs w:val="20"/>
          <w:lang w:val="uk-UA"/>
        </w:rPr>
        <w:t>очинів щодо похідних цінних паперів.</w:t>
      </w:r>
    </w:p>
    <w:p w14:paraId="46D577B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065EDD69"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Зокрема:</w:t>
      </w:r>
    </w:p>
    <w:p w14:paraId="0060B986"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1) інформація про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w:t>
      </w:r>
      <w:r>
        <w:rPr>
          <w:rFonts w:ascii="Times New Roman CYR" w:hAnsi="Times New Roman CYR" w:cs="Times New Roman CYR"/>
          <w:b/>
          <w:bCs/>
          <w:sz w:val="20"/>
          <w:szCs w:val="20"/>
          <w:lang w:val="uk-UA"/>
        </w:rPr>
        <w:t>джування</w:t>
      </w:r>
    </w:p>
    <w:p w14:paraId="19B9FBE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Товариством не проводиться діяльність, яка має ознаки ризикової фінансової діяльності. Відтак Товариством не проводиться страхування кожного основного виду прогнозованої операції, для якої використовуються операції хеджування.</w:t>
      </w:r>
    </w:p>
    <w:p w14:paraId="0F00DB68"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2EEDDF82"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2) інформація про с</w:t>
      </w:r>
      <w:r>
        <w:rPr>
          <w:rFonts w:ascii="Times New Roman CYR" w:hAnsi="Times New Roman CYR" w:cs="Times New Roman CYR"/>
          <w:b/>
          <w:bCs/>
          <w:sz w:val="20"/>
          <w:szCs w:val="20"/>
          <w:lang w:val="uk-UA"/>
        </w:rPr>
        <w:t>хильність емітента до цінових ризиків, кредитного ризику, ризику ліквідності та/або ризику грошових потоків</w:t>
      </w:r>
    </w:p>
    <w:p w14:paraId="76A4492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Товариство не схильне до цінових ризиків, ризику ліквідності та/або грошових потоків. Товариство схильне до кредитного ризику, який виражається як р</w:t>
      </w:r>
      <w:r>
        <w:rPr>
          <w:rFonts w:ascii="Times New Roman CYR" w:hAnsi="Times New Roman CYR" w:cs="Times New Roman CYR"/>
          <w:sz w:val="20"/>
          <w:szCs w:val="20"/>
          <w:lang w:val="uk-UA"/>
        </w:rPr>
        <w:t>изик того, що контрагент - дебітор не буде здатний в повному обсязі і в певний час погасити свої зобов'язання. За проведеним аналізом показників ліквідності ПАТ "ЛЕМЕШІВСЬКЕ" слідує, що виконується мінімальна умова фінансової стабільності. Наявність оборот</w:t>
      </w:r>
      <w:r>
        <w:rPr>
          <w:rFonts w:ascii="Times New Roman CYR" w:hAnsi="Times New Roman CYR" w:cs="Times New Roman CYR"/>
          <w:sz w:val="20"/>
          <w:szCs w:val="20"/>
          <w:lang w:val="uk-UA"/>
        </w:rPr>
        <w:t>них активів покриває суму короткострокових зобов'язань.</w:t>
      </w:r>
    </w:p>
    <w:p w14:paraId="179697A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07440C7A"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4. Звіт про корпоративне управління:</w:t>
      </w:r>
    </w:p>
    <w:p w14:paraId="589F6A01"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1) посилання на:</w:t>
      </w:r>
    </w:p>
    <w:p w14:paraId="76B27F5A"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 власний кодекс корпоративного управління, яким керується емітент</w:t>
      </w:r>
    </w:p>
    <w:p w14:paraId="38CC9B7A"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Товариство в своїй діяльності не керується власним кодексом корпоративного упр</w:t>
      </w:r>
      <w:r>
        <w:rPr>
          <w:rFonts w:ascii="Times New Roman CYR" w:hAnsi="Times New Roman CYR" w:cs="Times New Roman CYR"/>
          <w:sz w:val="20"/>
          <w:szCs w:val="20"/>
          <w:lang w:val="uk-UA"/>
        </w:rPr>
        <w:t>авління.</w:t>
      </w:r>
      <w:r>
        <w:rPr>
          <w:rFonts w:ascii="Times New Roman CYR" w:hAnsi="Times New Roman CYR" w:cs="Times New Roman CYR"/>
          <w:sz w:val="20"/>
          <w:szCs w:val="20"/>
          <w:lang w:val="uk-UA"/>
        </w:rPr>
        <w:br/>
        <w:t>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w:t>
      </w:r>
      <w:r>
        <w:rPr>
          <w:rFonts w:ascii="Times New Roman CYR" w:hAnsi="Times New Roman CYR" w:cs="Times New Roman CYR"/>
          <w:sz w:val="20"/>
          <w:szCs w:val="20"/>
          <w:lang w:val="uk-UA"/>
        </w:rPr>
        <w:t>тва віднесено до виключної компетенції загальних зборів акціонерів. Загальними зборами акціонерів ПАТ "ЛЕМЕШІВСЬКЕ" кодекс корпоративного управління не затверджувався. У зв'язку з цим, посилання на власний кодекс корпоративного управління, яким керується е</w:t>
      </w:r>
      <w:r>
        <w:rPr>
          <w:rFonts w:ascii="Times New Roman CYR" w:hAnsi="Times New Roman CYR" w:cs="Times New Roman CYR"/>
          <w:sz w:val="20"/>
          <w:szCs w:val="20"/>
          <w:lang w:val="uk-UA"/>
        </w:rPr>
        <w:t>мітент, не наводиться.</w:t>
      </w:r>
    </w:p>
    <w:p w14:paraId="1C7573DC"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0EA7EE9"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14:paraId="1F138F2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lastRenderedPageBreak/>
        <w:t>Товариство не користується кодексом корпоративного управління фо</w:t>
      </w:r>
      <w:r>
        <w:rPr>
          <w:rFonts w:ascii="Times New Roman CYR" w:hAnsi="Times New Roman CYR" w:cs="Times New Roman CYR"/>
          <w:sz w:val="20"/>
          <w:szCs w:val="20"/>
          <w:lang w:val="uk-UA"/>
        </w:rPr>
        <w:t xml:space="preserve">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ПАТ "ЛЕМЕШІВСЬКЕ" на фондових біржах не торгуються, Товариство не є </w:t>
      </w:r>
      <w:r>
        <w:rPr>
          <w:rFonts w:ascii="Times New Roman CYR" w:hAnsi="Times New Roman CYR" w:cs="Times New Roman CYR"/>
          <w:sz w:val="20"/>
          <w:szCs w:val="20"/>
          <w:lang w:val="uk-UA"/>
        </w:rPr>
        <w:t>членом будь-якого об'єднання юридичних осіб. У зв'язку з цим, посилання на зазначені в цьому пункті кодекси не наводяться.</w:t>
      </w:r>
    </w:p>
    <w:p w14:paraId="4C66C0B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1CFB7975"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 всю відповідну інформацію про практику корпоративного управління, застосовувану понад визначені законодавством вимоги</w:t>
      </w:r>
    </w:p>
    <w:p w14:paraId="766F3C97"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w:t>
      </w:r>
      <w:r>
        <w:rPr>
          <w:rFonts w:ascii="Times New Roman CYR" w:hAnsi="Times New Roman CYR" w:cs="Times New Roman CYR"/>
          <w:sz w:val="20"/>
          <w:szCs w:val="20"/>
          <w:lang w:val="uk-UA"/>
        </w:rPr>
        <w:t>та Статутом. Будь-яка інша практика корпоративного управління не застосовується.</w:t>
      </w:r>
    </w:p>
    <w:p w14:paraId="24746AD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21326E14"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w:t>
      </w:r>
      <w:r>
        <w:rPr>
          <w:rFonts w:ascii="Times New Roman CYR" w:hAnsi="Times New Roman CYR" w:cs="Times New Roman CYR"/>
          <w:b/>
          <w:bCs/>
          <w:sz w:val="20"/>
          <w:szCs w:val="20"/>
          <w:lang w:val="uk-UA"/>
        </w:rPr>
        <w:t>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w:t>
      </w:r>
      <w:r>
        <w:rPr>
          <w:rFonts w:ascii="Times New Roman CYR" w:hAnsi="Times New Roman CYR" w:cs="Times New Roman CYR"/>
          <w:b/>
          <w:bCs/>
          <w:sz w:val="20"/>
          <w:szCs w:val="20"/>
          <w:lang w:val="uk-UA"/>
        </w:rPr>
        <w:t>ієї частини, обґрунтуйте причини таких дій</w:t>
      </w:r>
    </w:p>
    <w:p w14:paraId="26B5B7CE"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Інформація щодо відхилень від положень кодексу корпоративного управління не наводиться, оскільки Товариство не має власного кодексу корпоративного управління та не користується кодексами корпоративного управління </w:t>
      </w:r>
      <w:r>
        <w:rPr>
          <w:rFonts w:ascii="Times New Roman CYR" w:hAnsi="Times New Roman CYR" w:cs="Times New Roman CYR"/>
          <w:sz w:val="20"/>
          <w:szCs w:val="20"/>
          <w:lang w:val="uk-UA"/>
        </w:rPr>
        <w:t>інших підприємств, установ, організацій.</w:t>
      </w:r>
    </w:p>
    <w:p w14:paraId="245918B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8032"/>
        <w:gridCol w:w="1606"/>
      </w:tblGrid>
      <w:tr w:rsidR="00000000" w:rsidRPr="004958CF" w14:paraId="4C909CFC" w14:textId="77777777">
        <w:tblPrEx>
          <w:tblCellMar>
            <w:top w:w="0" w:type="dxa"/>
            <w:bottom w:w="0" w:type="dxa"/>
          </w:tblCellMar>
        </w:tblPrEx>
        <w:tc>
          <w:tcPr>
            <w:tcW w:w="8032" w:type="dxa"/>
            <w:tcBorders>
              <w:top w:val="nil"/>
              <w:left w:val="nil"/>
              <w:bottom w:val="nil"/>
              <w:right w:val="nil"/>
            </w:tcBorders>
            <w:tcMar>
              <w:top w:w="40" w:type="nil"/>
              <w:left w:w="40" w:type="nil"/>
              <w:bottom w:w="40" w:type="nil"/>
              <w:right w:w="40" w:type="nil"/>
            </w:tcMar>
          </w:tcPr>
          <w:p w14:paraId="0915741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1712F01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62E33D1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orient="landscape"/>
          <w:pgMar w:top="1134" w:right="1134" w:bottom="1134" w:left="1134" w:header="720" w:footer="720" w:gutter="0"/>
          <w:cols w:space="720"/>
          <w:noEndnote/>
        </w:sectPr>
      </w:pPr>
    </w:p>
    <w:p w14:paraId="42ABC1D9"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3) інформація про загальні збори акці</w:t>
      </w:r>
      <w:r>
        <w:rPr>
          <w:rFonts w:ascii="Times New Roman CYR" w:hAnsi="Times New Roman CYR" w:cs="Times New Roman CYR"/>
          <w:b/>
          <w:bCs/>
          <w:sz w:val="24"/>
          <w:szCs w:val="24"/>
          <w:lang w:val="uk-UA"/>
        </w:rPr>
        <w:t>онерів (учасників)</w:t>
      </w:r>
    </w:p>
    <w:p w14:paraId="52386C8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819"/>
        <w:gridCol w:w="2409"/>
        <w:gridCol w:w="2410"/>
      </w:tblGrid>
      <w:tr w:rsidR="00000000" w:rsidRPr="004958CF" w14:paraId="2AC98996" w14:textId="77777777">
        <w:tblPrEx>
          <w:tblCellMar>
            <w:top w:w="0" w:type="dxa"/>
            <w:bottom w:w="0" w:type="dxa"/>
          </w:tblCellMar>
        </w:tblPrEx>
        <w:tc>
          <w:tcPr>
            <w:tcW w:w="4819" w:type="dxa"/>
            <w:tcBorders>
              <w:top w:val="single" w:sz="6" w:space="0" w:color="auto"/>
              <w:left w:val="single" w:sz="6" w:space="0" w:color="auto"/>
              <w:bottom w:val="nil"/>
              <w:right w:val="single" w:sz="6" w:space="0" w:color="auto"/>
            </w:tcBorders>
            <w:tcMar>
              <w:top w:w="40" w:type="nil"/>
              <w:left w:w="40" w:type="nil"/>
              <w:bottom w:w="40" w:type="nil"/>
              <w:right w:w="40" w:type="nil"/>
            </w:tcMar>
          </w:tcPr>
          <w:p w14:paraId="59A8A14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 загальних зборів</w:t>
            </w:r>
          </w:p>
        </w:tc>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540150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чергові</w:t>
            </w:r>
          </w:p>
        </w:tc>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72BCF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позачергові</w:t>
            </w:r>
          </w:p>
        </w:tc>
      </w:tr>
      <w:tr w:rsidR="00000000" w:rsidRPr="004958CF" w14:paraId="68B4A8A3" w14:textId="77777777">
        <w:tblPrEx>
          <w:tblCellMar>
            <w:top w:w="0" w:type="dxa"/>
            <w:bottom w:w="0" w:type="dxa"/>
          </w:tblCellMar>
        </w:tblPrEx>
        <w:tc>
          <w:tcPr>
            <w:tcW w:w="4819"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0AFF83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w:t>
            </w:r>
          </w:p>
        </w:tc>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D21CB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A45DF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r>
      <w:tr w:rsidR="00000000" w:rsidRPr="004958CF" w14:paraId="44EFCD47"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5B656F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проведення</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34500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25.04.2019</w:t>
            </w:r>
          </w:p>
        </w:tc>
      </w:tr>
      <w:tr w:rsidR="00000000" w:rsidRPr="004958CF" w14:paraId="6B538AF0"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EA2EC7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Кворум зборів **</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55881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99,992900</w:t>
            </w:r>
          </w:p>
        </w:tc>
      </w:tr>
      <w:tr w:rsidR="00000000" w:rsidRPr="004958CF" w14:paraId="5521B5C7"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06012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686CC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Перелік питань, що розглядалися на загальних зборах та Загальний опис прийнятих на зборах рішень:</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Загальна кількість голосів акціонерів - власників голосуючих акцій, з усіх питань, що виносяться на голосування, які зареєструвалися для участі у загальних з</w:t>
            </w:r>
            <w:r w:rsidRPr="004958CF">
              <w:rPr>
                <w:rFonts w:ascii="Times New Roman CYR" w:hAnsi="Times New Roman CYR" w:cs="Times New Roman CYR"/>
                <w:sz w:val="20"/>
                <w:szCs w:val="20"/>
                <w:lang w:val="uk-UA"/>
              </w:rPr>
              <w:t xml:space="preserve">борах: 4 553 285 голосів. </w:t>
            </w:r>
            <w:r w:rsidRPr="004958CF">
              <w:rPr>
                <w:rFonts w:ascii="Times New Roman CYR" w:hAnsi="Times New Roman CYR" w:cs="Times New Roman CYR"/>
                <w:sz w:val="20"/>
                <w:szCs w:val="20"/>
                <w:lang w:val="uk-UA"/>
              </w:rPr>
              <w:br/>
              <w:t>Кворум загальних зборів з усіх питань порядку денного: На момент закінчення реєстрації учасників для участі у річних загальних зборах реєстраційною комісією зареєстровано 1 особу, яка є власниками 4 553 285 голосуючих простих іме</w:t>
            </w:r>
            <w:r w:rsidRPr="004958CF">
              <w:rPr>
                <w:rFonts w:ascii="Times New Roman CYR" w:hAnsi="Times New Roman CYR" w:cs="Times New Roman CYR"/>
                <w:sz w:val="20"/>
                <w:szCs w:val="20"/>
                <w:lang w:val="uk-UA"/>
              </w:rPr>
              <w:t>нних акцій, що складає 99,9929% голосуючих акцій товариства. Отже річні загальні збори мають кворум та правомочні приймати рішення з усіх питань, що виносяться на голосування.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Порядок денний, що виносяться на голосування: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w:t>
            </w:r>
            <w:r w:rsidRPr="004958CF">
              <w:rPr>
                <w:rFonts w:ascii="Times New Roman CYR" w:hAnsi="Times New Roman CYR" w:cs="Times New Roman CYR"/>
                <w:sz w:val="20"/>
                <w:szCs w:val="20"/>
                <w:lang w:val="uk-UA"/>
              </w:rPr>
              <w:tab/>
              <w:t xml:space="preserve">Про обрання членів Лічильної </w:t>
            </w:r>
            <w:r w:rsidRPr="004958CF">
              <w:rPr>
                <w:rFonts w:ascii="Times New Roman CYR" w:hAnsi="Times New Roman CYR" w:cs="Times New Roman CYR"/>
                <w:sz w:val="20"/>
                <w:szCs w:val="20"/>
                <w:lang w:val="uk-UA"/>
              </w:rPr>
              <w:t>комісії та прийняття рішення про припинення їх повноважень.</w:t>
            </w:r>
            <w:r w:rsidRPr="004958CF">
              <w:rPr>
                <w:rFonts w:ascii="Times New Roman CYR" w:hAnsi="Times New Roman CYR" w:cs="Times New Roman CYR"/>
                <w:sz w:val="20"/>
                <w:szCs w:val="20"/>
                <w:lang w:val="uk-UA"/>
              </w:rPr>
              <w:br/>
              <w:t>2.</w:t>
            </w:r>
            <w:r w:rsidRPr="004958CF">
              <w:rPr>
                <w:rFonts w:ascii="Times New Roman CYR" w:hAnsi="Times New Roman CYR" w:cs="Times New Roman CYR"/>
                <w:sz w:val="20"/>
                <w:szCs w:val="20"/>
                <w:lang w:val="uk-UA"/>
              </w:rPr>
              <w:tab/>
              <w:t>Про обрання Голови та секретаря річних Загальних зборів акціонерів Товариства.</w:t>
            </w:r>
            <w:r w:rsidRPr="004958CF">
              <w:rPr>
                <w:rFonts w:ascii="Times New Roman CYR" w:hAnsi="Times New Roman CYR" w:cs="Times New Roman CYR"/>
                <w:sz w:val="20"/>
                <w:szCs w:val="20"/>
                <w:lang w:val="uk-UA"/>
              </w:rPr>
              <w:br/>
              <w:t>3.</w:t>
            </w:r>
            <w:r w:rsidRPr="004958CF">
              <w:rPr>
                <w:rFonts w:ascii="Times New Roman CYR" w:hAnsi="Times New Roman CYR" w:cs="Times New Roman CYR"/>
                <w:sz w:val="20"/>
                <w:szCs w:val="20"/>
                <w:lang w:val="uk-UA"/>
              </w:rPr>
              <w:tab/>
              <w:t>Про затвердження регламенту Загальних зборів акціонерів Товариства.</w:t>
            </w:r>
            <w:r w:rsidRPr="004958CF">
              <w:rPr>
                <w:rFonts w:ascii="Times New Roman CYR" w:hAnsi="Times New Roman CYR" w:cs="Times New Roman CYR"/>
                <w:sz w:val="20"/>
                <w:szCs w:val="20"/>
                <w:lang w:val="uk-UA"/>
              </w:rPr>
              <w:br/>
              <w:t>4.</w:t>
            </w:r>
            <w:r w:rsidRPr="004958CF">
              <w:rPr>
                <w:rFonts w:ascii="Times New Roman CYR" w:hAnsi="Times New Roman CYR" w:cs="Times New Roman CYR"/>
                <w:sz w:val="20"/>
                <w:szCs w:val="20"/>
                <w:lang w:val="uk-UA"/>
              </w:rPr>
              <w:tab/>
              <w:t>Розгляд звіту Ліквідаційної комісії Това</w:t>
            </w:r>
            <w:r w:rsidRPr="004958CF">
              <w:rPr>
                <w:rFonts w:ascii="Times New Roman CYR" w:hAnsi="Times New Roman CYR" w:cs="Times New Roman CYR"/>
                <w:sz w:val="20"/>
                <w:szCs w:val="20"/>
                <w:lang w:val="uk-UA"/>
              </w:rPr>
              <w:t>риства про результати фінансово-господарської діяльності Товариства у 2018 році. Затвердження заходів та прийняття рішення за наслідками розгляду звіту Ліквідаційної комісії.</w:t>
            </w:r>
            <w:r w:rsidRPr="004958CF">
              <w:rPr>
                <w:rFonts w:ascii="Times New Roman CYR" w:hAnsi="Times New Roman CYR" w:cs="Times New Roman CYR"/>
                <w:sz w:val="20"/>
                <w:szCs w:val="20"/>
                <w:lang w:val="uk-UA"/>
              </w:rPr>
              <w:br/>
              <w:t>5.</w:t>
            </w:r>
            <w:r w:rsidRPr="004958CF">
              <w:rPr>
                <w:rFonts w:ascii="Times New Roman CYR" w:hAnsi="Times New Roman CYR" w:cs="Times New Roman CYR"/>
                <w:sz w:val="20"/>
                <w:szCs w:val="20"/>
                <w:lang w:val="uk-UA"/>
              </w:rPr>
              <w:tab/>
              <w:t xml:space="preserve">Розгляд звіту Ревізійної комісії Товариства за 2018 рік. Прийняття рішення за </w:t>
            </w:r>
            <w:r w:rsidRPr="004958CF">
              <w:rPr>
                <w:rFonts w:ascii="Times New Roman CYR" w:hAnsi="Times New Roman CYR" w:cs="Times New Roman CYR"/>
                <w:sz w:val="20"/>
                <w:szCs w:val="20"/>
                <w:lang w:val="uk-UA"/>
              </w:rPr>
              <w:t>наслідками розгляду звіту та затвердження висновків Ревізійної комісії.</w:t>
            </w:r>
            <w:r w:rsidRPr="004958CF">
              <w:rPr>
                <w:rFonts w:ascii="Times New Roman CYR" w:hAnsi="Times New Roman CYR" w:cs="Times New Roman CYR"/>
                <w:sz w:val="20"/>
                <w:szCs w:val="20"/>
                <w:lang w:val="uk-UA"/>
              </w:rPr>
              <w:br/>
              <w:t>6.</w:t>
            </w:r>
            <w:r w:rsidRPr="004958CF">
              <w:rPr>
                <w:rFonts w:ascii="Times New Roman CYR" w:hAnsi="Times New Roman CYR" w:cs="Times New Roman CYR"/>
                <w:sz w:val="20"/>
                <w:szCs w:val="20"/>
                <w:lang w:val="uk-UA"/>
              </w:rPr>
              <w:tab/>
              <w:t>Затвердження річного звіту Товариства за 2018 рік.</w:t>
            </w:r>
            <w:r w:rsidRPr="004958CF">
              <w:rPr>
                <w:rFonts w:ascii="Times New Roman CYR" w:hAnsi="Times New Roman CYR" w:cs="Times New Roman CYR"/>
                <w:sz w:val="20"/>
                <w:szCs w:val="20"/>
                <w:lang w:val="uk-UA"/>
              </w:rPr>
              <w:br/>
              <w:t>7.</w:t>
            </w:r>
            <w:r w:rsidRPr="004958CF">
              <w:rPr>
                <w:rFonts w:ascii="Times New Roman CYR" w:hAnsi="Times New Roman CYR" w:cs="Times New Roman CYR"/>
                <w:sz w:val="20"/>
                <w:szCs w:val="20"/>
                <w:lang w:val="uk-UA"/>
              </w:rPr>
              <w:tab/>
              <w:t>Розгляд висновків зовнішнього аудиту та затвердження заходів за результатами його розгляду.</w:t>
            </w:r>
            <w:r w:rsidRPr="004958CF">
              <w:rPr>
                <w:rFonts w:ascii="Times New Roman CYR" w:hAnsi="Times New Roman CYR" w:cs="Times New Roman CYR"/>
                <w:sz w:val="20"/>
                <w:szCs w:val="20"/>
                <w:lang w:val="uk-UA"/>
              </w:rPr>
              <w:br/>
              <w:t>8.</w:t>
            </w:r>
            <w:r w:rsidRPr="004958CF">
              <w:rPr>
                <w:rFonts w:ascii="Times New Roman CYR" w:hAnsi="Times New Roman CYR" w:cs="Times New Roman CYR"/>
                <w:sz w:val="20"/>
                <w:szCs w:val="20"/>
                <w:lang w:val="uk-UA"/>
              </w:rPr>
              <w:tab/>
              <w:t>Розподіл прибутку (збитку) Товар</w:t>
            </w:r>
            <w:r w:rsidRPr="004958CF">
              <w:rPr>
                <w:rFonts w:ascii="Times New Roman CYR" w:hAnsi="Times New Roman CYR" w:cs="Times New Roman CYR"/>
                <w:sz w:val="20"/>
                <w:szCs w:val="20"/>
                <w:lang w:val="uk-UA"/>
              </w:rPr>
              <w:t>иства за результатами фінансово-господарської діяльності Товариства у 2018 році.</w:t>
            </w:r>
            <w:r w:rsidRPr="004958CF">
              <w:rPr>
                <w:rFonts w:ascii="Times New Roman CYR" w:hAnsi="Times New Roman CYR" w:cs="Times New Roman CYR"/>
                <w:sz w:val="20"/>
                <w:szCs w:val="20"/>
                <w:lang w:val="uk-UA"/>
              </w:rPr>
              <w:br/>
              <w:t>9.</w:t>
            </w:r>
            <w:r w:rsidRPr="004958CF">
              <w:rPr>
                <w:rFonts w:ascii="Times New Roman CYR" w:hAnsi="Times New Roman CYR" w:cs="Times New Roman CYR"/>
                <w:sz w:val="20"/>
                <w:szCs w:val="20"/>
                <w:lang w:val="uk-UA"/>
              </w:rPr>
              <w:tab/>
              <w:t>Затвердження основних напрямків діяльності Товариства на 2019 рік.</w:t>
            </w:r>
            <w:r w:rsidRPr="004958CF">
              <w:rPr>
                <w:rFonts w:ascii="Times New Roman CYR" w:hAnsi="Times New Roman CYR" w:cs="Times New Roman CYR"/>
                <w:sz w:val="20"/>
                <w:szCs w:val="20"/>
                <w:lang w:val="uk-UA"/>
              </w:rPr>
              <w:br/>
              <w:t>10.</w:t>
            </w:r>
            <w:r w:rsidRPr="004958CF">
              <w:rPr>
                <w:rFonts w:ascii="Times New Roman CYR" w:hAnsi="Times New Roman CYR" w:cs="Times New Roman CYR"/>
                <w:sz w:val="20"/>
                <w:szCs w:val="20"/>
                <w:lang w:val="uk-UA"/>
              </w:rPr>
              <w:tab/>
              <w:t>Про затвердження проміжного Ліквідаційного балансу.</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ПРИЙНЯТІ РІШЕННЯ: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 По 1-му питанню порядку де</w:t>
            </w:r>
            <w:r w:rsidRPr="004958CF">
              <w:rPr>
                <w:rFonts w:ascii="Times New Roman CYR" w:hAnsi="Times New Roman CYR" w:cs="Times New Roman CYR"/>
                <w:sz w:val="20"/>
                <w:szCs w:val="20"/>
                <w:lang w:val="uk-UA"/>
              </w:rPr>
              <w:t>нного прийнято рішення Обрати Головою Лічильної комісії - Потапенка Івана Миколайовича, Членами Лічильної комісії - Дорошенка Віктора Петровича та Невелюка Миколу Васильовича, із припиненням їх повноважень з моменту закриття загальних зборів акціонерів тов</w:t>
            </w:r>
            <w:r w:rsidRPr="004958CF">
              <w:rPr>
                <w:rFonts w:ascii="Times New Roman CYR" w:hAnsi="Times New Roman CYR" w:cs="Times New Roman CYR"/>
                <w:sz w:val="20"/>
                <w:szCs w:val="20"/>
                <w:lang w:val="uk-UA"/>
              </w:rPr>
              <w:t xml:space="preserve">ариства. </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 xml:space="preserve">"За" - 4 553 285 голосів акціонерів власників </w:t>
            </w:r>
            <w:r w:rsidRPr="004958CF">
              <w:rPr>
                <w:rFonts w:ascii="Times New Roman CYR" w:hAnsi="Times New Roman CYR" w:cs="Times New Roman CYR"/>
                <w:sz w:val="20"/>
                <w:szCs w:val="20"/>
                <w:lang w:val="uk-UA"/>
              </w:rPr>
              <w:lastRenderedPageBreak/>
              <w:t>голосуючих по даному питанню акцій, що складає 100% від кількості голосів акціонерів, що зареєструвалися для участі у загальних зборах акціонерів та є власниками голосуючих по даному питан</w:t>
            </w:r>
            <w:r w:rsidRPr="004958CF">
              <w:rPr>
                <w:rFonts w:ascii="Times New Roman CYR" w:hAnsi="Times New Roman CYR" w:cs="Times New Roman CYR"/>
                <w:sz w:val="20"/>
                <w:szCs w:val="20"/>
                <w:lang w:val="uk-UA"/>
              </w:rPr>
              <w:t>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w:t>
            </w:r>
            <w:r w:rsidRPr="004958CF">
              <w:rPr>
                <w:rFonts w:ascii="Times New Roman CYR" w:hAnsi="Times New Roman CYR" w:cs="Times New Roman CYR"/>
                <w:sz w:val="20"/>
                <w:szCs w:val="20"/>
                <w:lang w:val="uk-UA"/>
              </w:rPr>
              <w:t>ися" - 0 голосів акціонерів власників голосуючих по даному питанню акцій, що складає 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w:t>
            </w:r>
            <w:r w:rsidRPr="004958CF">
              <w:rPr>
                <w:rFonts w:ascii="Times New Roman CYR" w:hAnsi="Times New Roman CYR" w:cs="Times New Roman CYR"/>
                <w:sz w:val="20"/>
                <w:szCs w:val="20"/>
                <w:lang w:val="uk-UA"/>
              </w:rPr>
              <w:t>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складає 0% від кількості голосів акціонерів, що зареєструвалися д</w:t>
            </w:r>
            <w:r w:rsidRPr="004958CF">
              <w:rPr>
                <w:rFonts w:ascii="Times New Roman CYR" w:hAnsi="Times New Roman CYR" w:cs="Times New Roman CYR"/>
                <w:sz w:val="20"/>
                <w:szCs w:val="20"/>
                <w:lang w:val="uk-UA"/>
              </w:rPr>
              <w:t>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2. По 2-му питанню порядку денного прийнято рішення Обрати Головою Загальних зборів - Зінченка Володимира Анатолійовича, Секретарем Загальних зборів - Глушка Воло</w:t>
            </w:r>
            <w:r w:rsidRPr="004958CF">
              <w:rPr>
                <w:rFonts w:ascii="Times New Roman CYR" w:hAnsi="Times New Roman CYR" w:cs="Times New Roman CYR"/>
                <w:sz w:val="20"/>
                <w:szCs w:val="20"/>
                <w:lang w:val="uk-UA"/>
              </w:rPr>
              <w:t>димира Володимировича на час проведення цих Загальних зборів акціонерів та уповноважити їх підписати Протокол загальних зборів.</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w:t>
            </w:r>
            <w:r w:rsidRPr="004958CF">
              <w:rPr>
                <w:rFonts w:ascii="Times New Roman CYR" w:hAnsi="Times New Roman CYR" w:cs="Times New Roman CYR"/>
                <w:sz w:val="20"/>
                <w:szCs w:val="20"/>
                <w:lang w:val="uk-UA"/>
              </w:rPr>
              <w:t>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w:t>
            </w:r>
            <w:r w:rsidRPr="004958CF">
              <w:rPr>
                <w:rFonts w:ascii="Times New Roman CYR" w:hAnsi="Times New Roman CYR" w:cs="Times New Roman CYR"/>
                <w:sz w:val="20"/>
                <w:szCs w:val="20"/>
                <w:lang w:val="uk-UA"/>
              </w:rPr>
              <w:t xml:space="preserve">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кількості голосів акціонерів, що зареєстрували</w:t>
            </w:r>
            <w:r w:rsidRPr="004958CF">
              <w:rPr>
                <w:rFonts w:ascii="Times New Roman CYR" w:hAnsi="Times New Roman CYR" w:cs="Times New Roman CYR"/>
                <w:sz w:val="20"/>
                <w:szCs w:val="20"/>
                <w:lang w:val="uk-UA"/>
              </w:rPr>
              <w:t>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w:t>
            </w:r>
            <w:r w:rsidRPr="004958CF">
              <w:rPr>
                <w:rFonts w:ascii="Times New Roman CYR" w:hAnsi="Times New Roman CYR" w:cs="Times New Roman CYR"/>
                <w:sz w:val="20"/>
                <w:szCs w:val="20"/>
                <w:lang w:val="uk-UA"/>
              </w:rPr>
              <w:t xml:space="preserve"> для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3. По 3-му питанню порядку денного прийнято </w:t>
            </w:r>
            <w:r w:rsidRPr="004958CF">
              <w:rPr>
                <w:rFonts w:ascii="Times New Roman CYR" w:hAnsi="Times New Roman CYR" w:cs="Times New Roman CYR"/>
                <w:sz w:val="20"/>
                <w:szCs w:val="20"/>
                <w:lang w:val="uk-UA"/>
              </w:rPr>
              <w:t xml:space="preserve">рішення Затвердити наступний регламент (порядок) </w:t>
            </w:r>
            <w:r w:rsidRPr="004958CF">
              <w:rPr>
                <w:rFonts w:ascii="Times New Roman CYR" w:hAnsi="Times New Roman CYR" w:cs="Times New Roman CYR"/>
                <w:sz w:val="20"/>
                <w:szCs w:val="20"/>
                <w:lang w:val="uk-UA"/>
              </w:rPr>
              <w:lastRenderedPageBreak/>
              <w:t>проведення загальних зборів акціонерів Товариства:</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по всім питанням порядку денного Зборів голосувати бюлетенями для голосування.</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для доповіді з питань порядку денного надавати до 5 хвилин;</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заяви на ви</w:t>
            </w:r>
            <w:r w:rsidRPr="004958CF">
              <w:rPr>
                <w:rFonts w:ascii="Times New Roman CYR" w:hAnsi="Times New Roman CYR" w:cs="Times New Roman CYR"/>
                <w:sz w:val="20"/>
                <w:szCs w:val="20"/>
                <w:lang w:val="uk-UA"/>
              </w:rPr>
              <w:t>ступ, питання до доповідача, пропозиції з питань порядку денного розглядаються в порядку черговості їх надходження у письмовому вигляді;</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питання, пропозиції, заяви та інші звернення від учасників передаються Секретарю Зборів виключно в письмовій формі із</w:t>
            </w:r>
            <w:r w:rsidRPr="004958CF">
              <w:rPr>
                <w:rFonts w:ascii="Times New Roman CYR" w:hAnsi="Times New Roman CYR" w:cs="Times New Roman CYR"/>
                <w:sz w:val="20"/>
                <w:szCs w:val="20"/>
                <w:lang w:val="uk-UA"/>
              </w:rPr>
              <w:t xml:space="preserve"> зазначенням прізвища, ім'я та по батькові (повного найменування) акціонера (його представника), який ініціює питання (направляє пропозицію);</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питання, пропозиції, заяви та інші звернення в усній формі, анонімні, а також питання та пропозиції  щодо питань</w:t>
            </w:r>
            <w:r w:rsidRPr="004958CF">
              <w:rPr>
                <w:rFonts w:ascii="Times New Roman CYR" w:hAnsi="Times New Roman CYR" w:cs="Times New Roman CYR"/>
                <w:sz w:val="20"/>
                <w:szCs w:val="20"/>
                <w:lang w:val="uk-UA"/>
              </w:rPr>
              <w:t>, не включених до порядку денного, або таких які не є процедурними питаннями Зборів, розгляду не підлягають;</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для надання відповідей на всі запитання, отримані від учасників Зборів стосовно кожного питання порядку денного, надається до 3-х хвилин;</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кіно,</w:t>
            </w:r>
            <w:r w:rsidRPr="004958CF">
              <w:rPr>
                <w:rFonts w:ascii="Times New Roman CYR" w:hAnsi="Times New Roman CYR" w:cs="Times New Roman CYR"/>
                <w:sz w:val="20"/>
                <w:szCs w:val="20"/>
                <w:lang w:val="uk-UA"/>
              </w:rPr>
              <w:t xml:space="preserve"> фото, відео зйомка та використання інших технічних засобів фіксації інформації на Зборах може здійснюватися особами, які завчасно звернулись до Ліквідаційної комісії та отримали відповідну згоду.</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w:t>
            </w:r>
            <w:r w:rsidRPr="004958CF">
              <w:rPr>
                <w:rFonts w:ascii="Times New Roman CYR" w:hAnsi="Times New Roman CYR" w:cs="Times New Roman CYR"/>
                <w:sz w:val="20"/>
                <w:szCs w:val="20"/>
                <w:lang w:val="uk-UA"/>
              </w:rPr>
              <w:t>олосуючих по даному питанню акцій, що складає 100%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w:t>
            </w:r>
            <w:r w:rsidRPr="004958CF">
              <w:rPr>
                <w:rFonts w:ascii="Times New Roman CYR" w:hAnsi="Times New Roman CYR" w:cs="Times New Roman CYR"/>
                <w:sz w:val="20"/>
                <w:szCs w:val="20"/>
                <w:lang w:val="uk-UA"/>
              </w:rPr>
              <w:t>му питанню акцій, що складає 0 %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w:t>
            </w:r>
            <w:r w:rsidRPr="004958CF">
              <w:rPr>
                <w:rFonts w:ascii="Times New Roman CYR" w:hAnsi="Times New Roman CYR" w:cs="Times New Roman CYR"/>
                <w:sz w:val="20"/>
                <w:szCs w:val="20"/>
                <w:lang w:val="uk-UA"/>
              </w:rPr>
              <w:t>цій, що складає 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 xml:space="preserve">Не брали участь у голосуванні - 0 голосів, що складає 0% від кількості голосів акціонерів, </w:t>
            </w:r>
            <w:r w:rsidRPr="004958CF">
              <w:rPr>
                <w:rFonts w:ascii="Times New Roman CYR" w:hAnsi="Times New Roman CYR" w:cs="Times New Roman CYR"/>
                <w:sz w:val="20"/>
                <w:szCs w:val="20"/>
                <w:lang w:val="uk-UA"/>
              </w:rPr>
              <w:t>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w:t>
            </w:r>
            <w:r w:rsidRPr="004958CF">
              <w:rPr>
                <w:rFonts w:ascii="Times New Roman CYR" w:hAnsi="Times New Roman CYR" w:cs="Times New Roman CYR"/>
                <w:sz w:val="20"/>
                <w:szCs w:val="20"/>
                <w:lang w:val="uk-UA"/>
              </w:rPr>
              <w:t>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4. По 4-му питанню порядку денного прийнято рішення Прийняти до уваги та затвердити звіт Ліквідаційної комісії Товариства про результати фінансово-господарської діяльності у 2018 році. Затвердити заходи за наслідками розгляду звіту</w:t>
            </w:r>
            <w:r w:rsidRPr="004958CF">
              <w:rPr>
                <w:rFonts w:ascii="Times New Roman CYR" w:hAnsi="Times New Roman CYR" w:cs="Times New Roman CYR"/>
                <w:sz w:val="20"/>
                <w:szCs w:val="20"/>
                <w:lang w:val="uk-UA"/>
              </w:rPr>
              <w:t xml:space="preserve"> Ліквідаційної комісії Товариства про результати фінансово-господарської діяльності у 2018 році.</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"За" - 4 553 285 голосів акціонерів власників голосуючих по даному питанню акцій, що складає 100% від кількості голосів акціонерів, що зареєструвал</w:t>
            </w:r>
            <w:r w:rsidRPr="004958CF">
              <w:rPr>
                <w:rFonts w:ascii="Times New Roman CYR" w:hAnsi="Times New Roman CYR" w:cs="Times New Roman CYR"/>
                <w:sz w:val="20"/>
                <w:szCs w:val="20"/>
                <w:lang w:val="uk-UA"/>
              </w:rPr>
              <w:t>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 зареєструвалися для участі у з</w:t>
            </w:r>
            <w:r w:rsidRPr="004958CF">
              <w:rPr>
                <w:rFonts w:ascii="Times New Roman CYR" w:hAnsi="Times New Roman CYR" w:cs="Times New Roman CYR"/>
                <w:sz w:val="20"/>
                <w:szCs w:val="20"/>
                <w:lang w:val="uk-UA"/>
              </w:rPr>
              <w:t>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кількості голосів акціонерів, що зареєструвалися для участі у загальних збора</w:t>
            </w:r>
            <w:r w:rsidRPr="004958CF">
              <w:rPr>
                <w:rFonts w:ascii="Times New Roman CYR" w:hAnsi="Times New Roman CYR" w:cs="Times New Roman CYR"/>
                <w:sz w:val="20"/>
                <w:szCs w:val="20"/>
                <w:lang w:val="uk-UA"/>
              </w:rPr>
              <w:t>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w:t>
            </w:r>
            <w:r w:rsidRPr="004958CF">
              <w:rPr>
                <w:rFonts w:ascii="Times New Roman CYR" w:hAnsi="Times New Roman CYR" w:cs="Times New Roman CYR"/>
                <w:sz w:val="20"/>
                <w:szCs w:val="20"/>
                <w:lang w:val="uk-UA"/>
              </w:rPr>
              <w:t>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5. По 5-му питанню порядку денного прийнято рішення Прийняти до уваги та за</w:t>
            </w:r>
            <w:r w:rsidRPr="004958CF">
              <w:rPr>
                <w:rFonts w:ascii="Times New Roman CYR" w:hAnsi="Times New Roman CYR" w:cs="Times New Roman CYR"/>
                <w:sz w:val="20"/>
                <w:szCs w:val="20"/>
                <w:lang w:val="uk-UA"/>
              </w:rPr>
              <w:t>твердити звіт Ревізійної комісії Товариства за 2018 рік. Затвердити висновки Ревізійної комісії Товариства за 2018 рік. Визнати роботу Ревізійної комісії Товариства за результатами 2018 року задовільною.</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w:t>
            </w:r>
            <w:r w:rsidRPr="004958CF">
              <w:rPr>
                <w:rFonts w:ascii="Times New Roman CYR" w:hAnsi="Times New Roman CYR" w:cs="Times New Roman CYR"/>
                <w:sz w:val="20"/>
                <w:szCs w:val="20"/>
                <w:lang w:val="uk-UA"/>
              </w:rPr>
              <w:t>ників голосуючих по даному питанню акцій, що складає 100%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 xml:space="preserve">"Проти" - 0 голосів акціонерів власників голосуючих </w:t>
            </w:r>
            <w:r w:rsidRPr="004958CF">
              <w:rPr>
                <w:rFonts w:ascii="Times New Roman CYR" w:hAnsi="Times New Roman CYR" w:cs="Times New Roman CYR"/>
                <w:sz w:val="20"/>
                <w:szCs w:val="20"/>
                <w:lang w:val="uk-UA"/>
              </w:rPr>
              <w:t>по даному питанню акцій, що складає 0 %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w:t>
            </w:r>
            <w:r w:rsidRPr="004958CF">
              <w:rPr>
                <w:rFonts w:ascii="Times New Roman CYR" w:hAnsi="Times New Roman CYR" w:cs="Times New Roman CYR"/>
                <w:sz w:val="20"/>
                <w:szCs w:val="20"/>
                <w:lang w:val="uk-UA"/>
              </w:rPr>
              <w:t>анню акцій, що складає 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w:t>
            </w:r>
            <w:r w:rsidRPr="004958CF">
              <w:rPr>
                <w:rFonts w:ascii="Times New Roman CYR" w:hAnsi="Times New Roman CYR" w:cs="Times New Roman CYR"/>
                <w:sz w:val="20"/>
                <w:szCs w:val="20"/>
                <w:lang w:val="uk-UA"/>
              </w:rPr>
              <w:t>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 xml:space="preserve">Підсумки голосування </w:t>
            </w:r>
            <w:r w:rsidRPr="004958CF">
              <w:rPr>
                <w:rFonts w:ascii="Times New Roman CYR" w:hAnsi="Times New Roman CYR" w:cs="Times New Roman CYR"/>
                <w:sz w:val="20"/>
                <w:szCs w:val="20"/>
                <w:lang w:val="uk-UA"/>
              </w:rPr>
              <w:t>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6. По 6-му питанню порядку денного прийнято рішення Затвердити річний звіт Товариства за 2018 </w:t>
            </w:r>
            <w:r w:rsidRPr="004958CF">
              <w:rPr>
                <w:rFonts w:ascii="Times New Roman CYR" w:hAnsi="Times New Roman CYR" w:cs="Times New Roman CYR"/>
                <w:sz w:val="20"/>
                <w:szCs w:val="20"/>
                <w:lang w:val="uk-UA"/>
              </w:rPr>
              <w:lastRenderedPageBreak/>
              <w:t>рік.</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w:t>
            </w:r>
            <w:r w:rsidRPr="004958CF">
              <w:rPr>
                <w:rFonts w:ascii="Times New Roman CYR" w:hAnsi="Times New Roman CYR" w:cs="Times New Roman CYR"/>
                <w:sz w:val="20"/>
                <w:szCs w:val="20"/>
                <w:lang w:val="uk-UA"/>
              </w:rPr>
              <w:t>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w:t>
            </w:r>
            <w:r w:rsidRPr="004958CF">
              <w:rPr>
                <w:rFonts w:ascii="Times New Roman CYR" w:hAnsi="Times New Roman CYR" w:cs="Times New Roman CYR"/>
                <w:sz w:val="20"/>
                <w:szCs w:val="20"/>
                <w:lang w:val="uk-UA"/>
              </w:rPr>
              <w:t xml:space="preserve">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кількості голосів акціонерів, що зареєструв</w:t>
            </w:r>
            <w:r w:rsidRPr="004958CF">
              <w:rPr>
                <w:rFonts w:ascii="Times New Roman CYR" w:hAnsi="Times New Roman CYR" w:cs="Times New Roman CYR"/>
                <w:sz w:val="20"/>
                <w:szCs w:val="20"/>
                <w:lang w:val="uk-UA"/>
              </w:rPr>
              <w:t>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w:t>
            </w:r>
            <w:r w:rsidRPr="004958CF">
              <w:rPr>
                <w:rFonts w:ascii="Times New Roman CYR" w:hAnsi="Times New Roman CYR" w:cs="Times New Roman CYR"/>
                <w:sz w:val="20"/>
                <w:szCs w:val="20"/>
                <w:lang w:val="uk-UA"/>
              </w:rPr>
              <w:t>ень для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7. По 7-му питанню порядку денного  прийн</w:t>
            </w:r>
            <w:r w:rsidRPr="004958CF">
              <w:rPr>
                <w:rFonts w:ascii="Times New Roman CYR" w:hAnsi="Times New Roman CYR" w:cs="Times New Roman CYR"/>
                <w:sz w:val="20"/>
                <w:szCs w:val="20"/>
                <w:lang w:val="uk-UA"/>
              </w:rPr>
              <w:t>ято рішення Прийняти до уваги та затвердити висновки зовнішнього аудиту за 2018 рік та заходи за результатами його розгляду.</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голосів</w:t>
            </w:r>
            <w:r w:rsidRPr="004958CF">
              <w:rPr>
                <w:rFonts w:ascii="Times New Roman CYR" w:hAnsi="Times New Roman CYR" w:cs="Times New Roman CYR"/>
                <w:sz w:val="20"/>
                <w:szCs w:val="20"/>
                <w:lang w:val="uk-UA"/>
              </w:rPr>
              <w:t xml:space="preserve">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 за</w:t>
            </w:r>
            <w:r w:rsidRPr="004958CF">
              <w:rPr>
                <w:rFonts w:ascii="Times New Roman CYR" w:hAnsi="Times New Roman CYR" w:cs="Times New Roman CYR"/>
                <w:sz w:val="20"/>
                <w:szCs w:val="20"/>
                <w:lang w:val="uk-UA"/>
              </w:rPr>
              <w:t>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 xml:space="preserve">"Утрималися" - 0 голосів акціонерів власників голосуючих по даному питанню акцій, що складає 0% від кількості голосів акціонерів, що зареєструвалися </w:t>
            </w:r>
            <w:r w:rsidRPr="004958CF">
              <w:rPr>
                <w:rFonts w:ascii="Times New Roman CYR" w:hAnsi="Times New Roman CYR" w:cs="Times New Roman CYR"/>
                <w:sz w:val="20"/>
                <w:szCs w:val="20"/>
                <w:lang w:val="uk-UA"/>
              </w:rPr>
              <w:t>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w:t>
            </w:r>
            <w:r w:rsidRPr="004958CF">
              <w:rPr>
                <w:rFonts w:ascii="Times New Roman CYR" w:hAnsi="Times New Roman CYR" w:cs="Times New Roman CYR"/>
                <w:sz w:val="20"/>
                <w:szCs w:val="20"/>
                <w:lang w:val="uk-UA"/>
              </w:rPr>
              <w:t>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8. По 8-му питанню порядку денного прийнято ріш</w:t>
            </w:r>
            <w:r w:rsidRPr="004958CF">
              <w:rPr>
                <w:rFonts w:ascii="Times New Roman CYR" w:hAnsi="Times New Roman CYR" w:cs="Times New Roman CYR"/>
                <w:sz w:val="20"/>
                <w:szCs w:val="20"/>
                <w:lang w:val="uk-UA"/>
              </w:rPr>
              <w:t xml:space="preserve">ення Оскільки за результатами </w:t>
            </w:r>
            <w:r w:rsidRPr="004958CF">
              <w:rPr>
                <w:rFonts w:ascii="Times New Roman CYR" w:hAnsi="Times New Roman CYR" w:cs="Times New Roman CYR"/>
                <w:sz w:val="20"/>
                <w:szCs w:val="20"/>
                <w:lang w:val="uk-UA"/>
              </w:rPr>
              <w:lastRenderedPageBreak/>
              <w:t>фінансово-господарської діяльності за 2018 рік Товариство отримало збитки, дивіденди акціонерам Товариства не нараховувати та не виплачувати.</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w:t>
            </w:r>
            <w:r w:rsidRPr="004958CF">
              <w:rPr>
                <w:rFonts w:ascii="Times New Roman CYR" w:hAnsi="Times New Roman CYR" w:cs="Times New Roman CYR"/>
                <w:sz w:val="20"/>
                <w:szCs w:val="20"/>
                <w:lang w:val="uk-UA"/>
              </w:rPr>
              <w:t>ню акцій, що складає 100%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w:t>
            </w:r>
            <w:r w:rsidRPr="004958CF">
              <w:rPr>
                <w:rFonts w:ascii="Times New Roman CYR" w:hAnsi="Times New Roman CYR" w:cs="Times New Roman CYR"/>
                <w:sz w:val="20"/>
                <w:szCs w:val="20"/>
                <w:lang w:val="uk-UA"/>
              </w:rPr>
              <w:t>дає 0 %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w:t>
            </w:r>
            <w:r w:rsidRPr="004958CF">
              <w:rPr>
                <w:rFonts w:ascii="Times New Roman CYR" w:hAnsi="Times New Roman CYR" w:cs="Times New Roman CYR"/>
                <w:sz w:val="20"/>
                <w:szCs w:val="20"/>
                <w:lang w:val="uk-UA"/>
              </w:rPr>
              <w:t>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w:t>
            </w:r>
            <w:r w:rsidRPr="004958CF">
              <w:rPr>
                <w:rFonts w:ascii="Times New Roman CYR" w:hAnsi="Times New Roman CYR" w:cs="Times New Roman CYR"/>
                <w:sz w:val="20"/>
                <w:szCs w:val="20"/>
                <w:lang w:val="uk-UA"/>
              </w:rPr>
              <w:t>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t>9. По 9-му питанню порядку денного прийнято рішення Затвердити основні напрямками діяльності Товариства на 2019 рік.</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голосів акціоне</w:t>
            </w:r>
            <w:r w:rsidRPr="004958CF">
              <w:rPr>
                <w:rFonts w:ascii="Times New Roman CYR" w:hAnsi="Times New Roman CYR" w:cs="Times New Roman CYR"/>
                <w:sz w:val="20"/>
                <w:szCs w:val="20"/>
                <w:lang w:val="uk-UA"/>
              </w:rPr>
              <w:t>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 зареєструв</w:t>
            </w:r>
            <w:r w:rsidRPr="004958CF">
              <w:rPr>
                <w:rFonts w:ascii="Times New Roman CYR" w:hAnsi="Times New Roman CYR" w:cs="Times New Roman CYR"/>
                <w:sz w:val="20"/>
                <w:szCs w:val="20"/>
                <w:lang w:val="uk-UA"/>
              </w:rPr>
              <w:t>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кількості голосів акціонерів, що зареєструвалися для учас</w:t>
            </w:r>
            <w:r w:rsidRPr="004958CF">
              <w:rPr>
                <w:rFonts w:ascii="Times New Roman CYR" w:hAnsi="Times New Roman CYR" w:cs="Times New Roman CYR"/>
                <w:sz w:val="20"/>
                <w:szCs w:val="20"/>
                <w:lang w:val="uk-UA"/>
              </w:rPr>
              <w:t>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w:t>
            </w:r>
            <w:r w:rsidRPr="004958CF">
              <w:rPr>
                <w:rFonts w:ascii="Times New Roman CYR" w:hAnsi="Times New Roman CYR" w:cs="Times New Roman CYR"/>
                <w:sz w:val="20"/>
                <w:szCs w:val="20"/>
                <w:lang w:val="uk-UA"/>
              </w:rPr>
              <w:t>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10. По 10-му питанню порядку денного прийнято </w:t>
            </w:r>
            <w:r w:rsidRPr="004958CF">
              <w:rPr>
                <w:rFonts w:ascii="Times New Roman CYR" w:hAnsi="Times New Roman CYR" w:cs="Times New Roman CYR"/>
                <w:sz w:val="20"/>
                <w:szCs w:val="20"/>
                <w:lang w:val="uk-UA"/>
              </w:rPr>
              <w:lastRenderedPageBreak/>
              <w:t>рішення З</w:t>
            </w:r>
            <w:r w:rsidRPr="004958CF">
              <w:rPr>
                <w:rFonts w:ascii="Times New Roman CYR" w:hAnsi="Times New Roman CYR" w:cs="Times New Roman CYR"/>
                <w:sz w:val="20"/>
                <w:szCs w:val="20"/>
                <w:lang w:val="uk-UA"/>
              </w:rPr>
              <w:t>атвердити проміжний ліквідаційний баланс, що включає відомості про склад майна Товариства, перелік пред'явлених кредиторами вимог та результат їх розгляду.</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w:t>
            </w:r>
            <w:r w:rsidRPr="004958CF">
              <w:rPr>
                <w:rFonts w:ascii="Times New Roman CYR" w:hAnsi="Times New Roman CYR" w:cs="Times New Roman CYR"/>
                <w:sz w:val="20"/>
                <w:szCs w:val="20"/>
                <w:lang w:val="uk-UA"/>
              </w:rPr>
              <w:t>адає 100%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w:t>
            </w:r>
            <w:r w:rsidRPr="004958CF">
              <w:rPr>
                <w:rFonts w:ascii="Times New Roman CYR" w:hAnsi="Times New Roman CYR" w:cs="Times New Roman CYR"/>
                <w:sz w:val="20"/>
                <w:szCs w:val="20"/>
                <w:lang w:val="uk-UA"/>
              </w:rPr>
              <w:t>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 xml:space="preserve">"Утрималися" - 0 голосів акціонерів власників голосуючих по даному питанню акцій, що складає 0% від кількості голосів </w:t>
            </w:r>
            <w:r w:rsidRPr="004958CF">
              <w:rPr>
                <w:rFonts w:ascii="Times New Roman CYR" w:hAnsi="Times New Roman CYR" w:cs="Times New Roman CYR"/>
                <w:sz w:val="20"/>
                <w:szCs w:val="20"/>
                <w:lang w:val="uk-UA"/>
              </w:rPr>
              <w:t>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w:t>
            </w:r>
            <w:r w:rsidRPr="004958CF">
              <w:rPr>
                <w:rFonts w:ascii="Times New Roman CYR" w:hAnsi="Times New Roman CYR" w:cs="Times New Roman CYR"/>
                <w:sz w:val="20"/>
                <w:szCs w:val="20"/>
                <w:lang w:val="uk-UA"/>
              </w:rPr>
              <w:t xml:space="preserve">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Проект порядку д</w:t>
            </w:r>
            <w:r w:rsidRPr="004958CF">
              <w:rPr>
                <w:rFonts w:ascii="Times New Roman CYR" w:hAnsi="Times New Roman CYR" w:cs="Times New Roman CYR"/>
                <w:sz w:val="20"/>
                <w:szCs w:val="20"/>
                <w:lang w:val="uk-UA"/>
              </w:rPr>
              <w:t xml:space="preserve">енного був запропонований та затверджений Ліквідаційною комісією Товариства. Інших пропозицій щодо порядку денного річних загальних зборів акціонерів не надходило. </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Всі питання порядку денного річних загальних зборів були прийняті більшістю голосів присут</w:t>
            </w:r>
            <w:r w:rsidRPr="004958CF">
              <w:rPr>
                <w:rFonts w:ascii="Times New Roman CYR" w:hAnsi="Times New Roman CYR" w:cs="Times New Roman CYR"/>
                <w:sz w:val="20"/>
                <w:szCs w:val="20"/>
                <w:lang w:val="uk-UA"/>
              </w:rPr>
              <w:t>ніх акціонерів.</w:t>
            </w:r>
          </w:p>
        </w:tc>
      </w:tr>
    </w:tbl>
    <w:p w14:paraId="094788EF"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819"/>
        <w:gridCol w:w="2409"/>
        <w:gridCol w:w="2410"/>
      </w:tblGrid>
      <w:tr w:rsidR="00000000" w:rsidRPr="004958CF" w14:paraId="70E5335A" w14:textId="77777777">
        <w:tblPrEx>
          <w:tblCellMar>
            <w:top w:w="0" w:type="dxa"/>
            <w:bottom w:w="0" w:type="dxa"/>
          </w:tblCellMar>
        </w:tblPrEx>
        <w:tc>
          <w:tcPr>
            <w:tcW w:w="4819" w:type="dxa"/>
            <w:tcBorders>
              <w:top w:val="single" w:sz="6" w:space="0" w:color="auto"/>
              <w:left w:val="single" w:sz="6" w:space="0" w:color="auto"/>
              <w:bottom w:val="nil"/>
              <w:right w:val="single" w:sz="6" w:space="0" w:color="auto"/>
            </w:tcBorders>
            <w:tcMar>
              <w:top w:w="40" w:type="nil"/>
              <w:left w:w="40" w:type="nil"/>
              <w:bottom w:w="40" w:type="nil"/>
              <w:right w:w="40" w:type="nil"/>
            </w:tcMar>
          </w:tcPr>
          <w:p w14:paraId="185CF30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 загальних зборів</w:t>
            </w:r>
          </w:p>
        </w:tc>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0E4CC0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чергові</w:t>
            </w:r>
          </w:p>
        </w:tc>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73287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позачергові</w:t>
            </w:r>
          </w:p>
        </w:tc>
      </w:tr>
      <w:tr w:rsidR="00000000" w:rsidRPr="004958CF" w14:paraId="53C487B1" w14:textId="77777777">
        <w:tblPrEx>
          <w:tblCellMar>
            <w:top w:w="0" w:type="dxa"/>
            <w:bottom w:w="0" w:type="dxa"/>
          </w:tblCellMar>
        </w:tblPrEx>
        <w:tc>
          <w:tcPr>
            <w:tcW w:w="4819"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3EFEBC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w:t>
            </w:r>
          </w:p>
        </w:tc>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34C9F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34198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667F44C4"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59672E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проведення</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C4084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15.01.2019</w:t>
            </w:r>
          </w:p>
        </w:tc>
      </w:tr>
      <w:tr w:rsidR="00000000" w:rsidRPr="004958CF" w14:paraId="504EC39A"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B7E086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Кворум зборів **</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D14C17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99,992900</w:t>
            </w:r>
          </w:p>
        </w:tc>
      </w:tr>
      <w:tr w:rsidR="00000000" w:rsidRPr="004958CF" w14:paraId="69D8B4F8"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8B2CEF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EBB131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Перелік питань, що</w:t>
            </w:r>
            <w:r w:rsidRPr="004958CF">
              <w:rPr>
                <w:rFonts w:ascii="Times New Roman CYR" w:hAnsi="Times New Roman CYR" w:cs="Times New Roman CYR"/>
                <w:sz w:val="20"/>
                <w:szCs w:val="20"/>
                <w:lang w:val="uk-UA"/>
              </w:rPr>
              <w:t xml:space="preserve"> розглядалися на загальних зборах та Загальний опис прийнятих на зборах рішень:</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Загальна кількість голосів акціонерів - власників голосуючих акцій, з усіх питань, що виносяться на голосування, які зареєструвалися для участі у загальних зборах: 4 553 285 г</w:t>
            </w:r>
            <w:r w:rsidRPr="004958CF">
              <w:rPr>
                <w:rFonts w:ascii="Times New Roman CYR" w:hAnsi="Times New Roman CYR" w:cs="Times New Roman CYR"/>
                <w:sz w:val="20"/>
                <w:szCs w:val="20"/>
                <w:lang w:val="uk-UA"/>
              </w:rPr>
              <w:t xml:space="preserve">олосів. </w:t>
            </w:r>
            <w:r w:rsidRPr="004958CF">
              <w:rPr>
                <w:rFonts w:ascii="Times New Roman CYR" w:hAnsi="Times New Roman CYR" w:cs="Times New Roman CYR"/>
                <w:sz w:val="20"/>
                <w:szCs w:val="20"/>
                <w:lang w:val="uk-UA"/>
              </w:rPr>
              <w:br/>
              <w:t xml:space="preserve">Кворум загальних зборів з усіх питань порядку денного: На момент закінчення реєстрації учасників для участі у позачергових загальних зборах реєстраційною комісією зареєстровано 1 особу, яка є власниками 4 553 285 голосуючих простих іменних акцій, </w:t>
            </w:r>
            <w:r w:rsidRPr="004958CF">
              <w:rPr>
                <w:rFonts w:ascii="Times New Roman CYR" w:hAnsi="Times New Roman CYR" w:cs="Times New Roman CYR"/>
                <w:sz w:val="20"/>
                <w:szCs w:val="20"/>
                <w:lang w:val="uk-UA"/>
              </w:rPr>
              <w:t>що складає 99,9929% голосуючих акцій товариства. Отже позачергові загальні збори мають кворум та правомочні приймати рішення з усіх питань, що виносяться на голосування.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Порядок денний, що виносяться на голосування: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w:t>
            </w:r>
            <w:r w:rsidRPr="004958CF">
              <w:rPr>
                <w:rFonts w:ascii="Times New Roman CYR" w:hAnsi="Times New Roman CYR" w:cs="Times New Roman CYR"/>
                <w:sz w:val="20"/>
                <w:szCs w:val="20"/>
                <w:lang w:val="uk-UA"/>
              </w:rPr>
              <w:tab/>
              <w:t>Про обрання членів Лічильної комісі</w:t>
            </w:r>
            <w:r w:rsidRPr="004958CF">
              <w:rPr>
                <w:rFonts w:ascii="Times New Roman CYR" w:hAnsi="Times New Roman CYR" w:cs="Times New Roman CYR"/>
                <w:sz w:val="20"/>
                <w:szCs w:val="20"/>
                <w:lang w:val="uk-UA"/>
              </w:rPr>
              <w:t>ї та прийняття рішення про припинення їх повноважень.</w:t>
            </w:r>
            <w:r w:rsidRPr="004958CF">
              <w:rPr>
                <w:rFonts w:ascii="Times New Roman CYR" w:hAnsi="Times New Roman CYR" w:cs="Times New Roman CYR"/>
                <w:sz w:val="20"/>
                <w:szCs w:val="20"/>
                <w:lang w:val="uk-UA"/>
              </w:rPr>
              <w:br/>
              <w:t>2.</w:t>
            </w:r>
            <w:r w:rsidRPr="004958CF">
              <w:rPr>
                <w:rFonts w:ascii="Times New Roman CYR" w:hAnsi="Times New Roman CYR" w:cs="Times New Roman CYR"/>
                <w:sz w:val="20"/>
                <w:szCs w:val="20"/>
                <w:lang w:val="uk-UA"/>
              </w:rPr>
              <w:tab/>
              <w:t>Про затвердження порядку та способу засвідчення бюлетеню для голосування на Загальних зборах.</w:t>
            </w:r>
            <w:r w:rsidRPr="004958CF">
              <w:rPr>
                <w:rFonts w:ascii="Times New Roman CYR" w:hAnsi="Times New Roman CYR" w:cs="Times New Roman CYR"/>
                <w:sz w:val="20"/>
                <w:szCs w:val="20"/>
                <w:lang w:val="uk-UA"/>
              </w:rPr>
              <w:br/>
              <w:t>3.</w:t>
            </w:r>
            <w:r w:rsidRPr="004958CF">
              <w:rPr>
                <w:rFonts w:ascii="Times New Roman CYR" w:hAnsi="Times New Roman CYR" w:cs="Times New Roman CYR"/>
                <w:sz w:val="20"/>
                <w:szCs w:val="20"/>
                <w:lang w:val="uk-UA"/>
              </w:rPr>
              <w:tab/>
              <w:t>Про обрання Голови та секретаря Загальних зборів.</w:t>
            </w:r>
            <w:r w:rsidRPr="004958CF">
              <w:rPr>
                <w:rFonts w:ascii="Times New Roman CYR" w:hAnsi="Times New Roman CYR" w:cs="Times New Roman CYR"/>
                <w:sz w:val="20"/>
                <w:szCs w:val="20"/>
                <w:lang w:val="uk-UA"/>
              </w:rPr>
              <w:br/>
              <w:t>4.</w:t>
            </w:r>
            <w:r w:rsidRPr="004958CF">
              <w:rPr>
                <w:rFonts w:ascii="Times New Roman CYR" w:hAnsi="Times New Roman CYR" w:cs="Times New Roman CYR"/>
                <w:sz w:val="20"/>
                <w:szCs w:val="20"/>
                <w:lang w:val="uk-UA"/>
              </w:rPr>
              <w:tab/>
              <w:t>Затвердження регламенту позачергових Загальних зб</w:t>
            </w:r>
            <w:r w:rsidRPr="004958CF">
              <w:rPr>
                <w:rFonts w:ascii="Times New Roman CYR" w:hAnsi="Times New Roman CYR" w:cs="Times New Roman CYR"/>
                <w:sz w:val="20"/>
                <w:szCs w:val="20"/>
                <w:lang w:val="uk-UA"/>
              </w:rPr>
              <w:t>орів акціонерів Товариства.</w:t>
            </w:r>
            <w:r w:rsidRPr="004958CF">
              <w:rPr>
                <w:rFonts w:ascii="Times New Roman CYR" w:hAnsi="Times New Roman CYR" w:cs="Times New Roman CYR"/>
                <w:sz w:val="20"/>
                <w:szCs w:val="20"/>
                <w:lang w:val="uk-UA"/>
              </w:rPr>
              <w:br/>
              <w:t>5.</w:t>
            </w:r>
            <w:r w:rsidRPr="004958CF">
              <w:rPr>
                <w:rFonts w:ascii="Times New Roman CYR" w:hAnsi="Times New Roman CYR" w:cs="Times New Roman CYR"/>
                <w:sz w:val="20"/>
                <w:szCs w:val="20"/>
                <w:lang w:val="uk-UA"/>
              </w:rPr>
              <w:tab/>
              <w:t>Прийняття рішення про ліквідацію ПАТ "Лемешівське" та затвердження порядку ліквідації.</w:t>
            </w:r>
            <w:r w:rsidRPr="004958CF">
              <w:rPr>
                <w:rFonts w:ascii="Times New Roman CYR" w:hAnsi="Times New Roman CYR" w:cs="Times New Roman CYR"/>
                <w:sz w:val="20"/>
                <w:szCs w:val="20"/>
                <w:lang w:val="uk-UA"/>
              </w:rPr>
              <w:br/>
              <w:t>6.</w:t>
            </w:r>
            <w:r w:rsidRPr="004958CF">
              <w:rPr>
                <w:rFonts w:ascii="Times New Roman CYR" w:hAnsi="Times New Roman CYR" w:cs="Times New Roman CYR"/>
                <w:sz w:val="20"/>
                <w:szCs w:val="20"/>
                <w:lang w:val="uk-UA"/>
              </w:rPr>
              <w:tab/>
              <w:t>Про припинення повноважень Наглядової ради Товариства.</w:t>
            </w:r>
            <w:r w:rsidRPr="004958CF">
              <w:rPr>
                <w:rFonts w:ascii="Times New Roman CYR" w:hAnsi="Times New Roman CYR" w:cs="Times New Roman CYR"/>
                <w:sz w:val="20"/>
                <w:szCs w:val="20"/>
                <w:lang w:val="uk-UA"/>
              </w:rPr>
              <w:br/>
              <w:t>7.</w:t>
            </w:r>
            <w:r w:rsidRPr="004958CF">
              <w:rPr>
                <w:rFonts w:ascii="Times New Roman CYR" w:hAnsi="Times New Roman CYR" w:cs="Times New Roman CYR"/>
                <w:sz w:val="20"/>
                <w:szCs w:val="20"/>
                <w:lang w:val="uk-UA"/>
              </w:rPr>
              <w:tab/>
              <w:t>Про припинення повноважень Директора Товариства.</w:t>
            </w:r>
            <w:r w:rsidRPr="004958CF">
              <w:rPr>
                <w:rFonts w:ascii="Times New Roman CYR" w:hAnsi="Times New Roman CYR" w:cs="Times New Roman CYR"/>
                <w:sz w:val="20"/>
                <w:szCs w:val="20"/>
                <w:lang w:val="uk-UA"/>
              </w:rPr>
              <w:br/>
              <w:t>8.</w:t>
            </w:r>
            <w:r w:rsidRPr="004958CF">
              <w:rPr>
                <w:rFonts w:ascii="Times New Roman CYR" w:hAnsi="Times New Roman CYR" w:cs="Times New Roman CYR"/>
                <w:sz w:val="20"/>
                <w:szCs w:val="20"/>
                <w:lang w:val="uk-UA"/>
              </w:rPr>
              <w:tab/>
              <w:t>Про обрання ліквідаційної</w:t>
            </w:r>
            <w:r w:rsidRPr="004958CF">
              <w:rPr>
                <w:rFonts w:ascii="Times New Roman CYR" w:hAnsi="Times New Roman CYR" w:cs="Times New Roman CYR"/>
                <w:sz w:val="20"/>
                <w:szCs w:val="20"/>
                <w:lang w:val="uk-UA"/>
              </w:rPr>
              <w:t xml:space="preserve"> комісії ПАТ "Лемешівське" та надання їй повноважень.</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ПРИЙНЯТІ РІШЕННЯ: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 По 1-му питанню порядку денного прийнято рішення Обрати Головою Лічильної комісії - Потапенка Івана Миколайовича, Членами Лічильної комісії - Дорошенка Віктора Петровича та Невелю</w:t>
            </w:r>
            <w:r w:rsidRPr="004958CF">
              <w:rPr>
                <w:rFonts w:ascii="Times New Roman CYR" w:hAnsi="Times New Roman CYR" w:cs="Times New Roman CYR"/>
                <w:sz w:val="20"/>
                <w:szCs w:val="20"/>
                <w:lang w:val="uk-UA"/>
              </w:rPr>
              <w:t xml:space="preserve">ка Миколу Васильовича, із припиненням їх повноважень з моменту закриття загальних зборів акціонерів товариства. </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голосів акціонерів,</w:t>
            </w:r>
            <w:r w:rsidRPr="004958CF">
              <w:rPr>
                <w:rFonts w:ascii="Times New Roman CYR" w:hAnsi="Times New Roman CYR" w:cs="Times New Roman CYR"/>
                <w:sz w:val="20"/>
                <w:szCs w:val="20"/>
                <w:lang w:val="uk-UA"/>
              </w:rPr>
              <w:t xml:space="preserve">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 зареєструвалис</w:t>
            </w:r>
            <w:r w:rsidRPr="004958CF">
              <w:rPr>
                <w:rFonts w:ascii="Times New Roman CYR" w:hAnsi="Times New Roman CYR" w:cs="Times New Roman CYR"/>
                <w:sz w:val="20"/>
                <w:szCs w:val="20"/>
                <w:lang w:val="uk-UA"/>
              </w:rPr>
              <w:t>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кількості голосів акціонерів, що зареєструвалися для участі у</w:t>
            </w:r>
            <w:r w:rsidRPr="004958CF">
              <w:rPr>
                <w:rFonts w:ascii="Times New Roman CYR" w:hAnsi="Times New Roman CYR" w:cs="Times New Roman CYR"/>
                <w:sz w:val="20"/>
                <w:szCs w:val="20"/>
                <w:lang w:val="uk-UA"/>
              </w:rPr>
              <w:t xml:space="preserve">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w:t>
            </w:r>
            <w:r w:rsidRPr="004958CF">
              <w:rPr>
                <w:rFonts w:ascii="Times New Roman CYR" w:hAnsi="Times New Roman CYR" w:cs="Times New Roman CYR"/>
                <w:sz w:val="20"/>
                <w:szCs w:val="20"/>
                <w:lang w:val="uk-UA"/>
              </w:rPr>
              <w:t>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2. По 2-му питанню порядку денного прийнято рішення Затверд</w:t>
            </w:r>
            <w:r w:rsidRPr="004958CF">
              <w:rPr>
                <w:rFonts w:ascii="Times New Roman CYR" w:hAnsi="Times New Roman CYR" w:cs="Times New Roman CYR"/>
                <w:sz w:val="20"/>
                <w:szCs w:val="20"/>
                <w:lang w:val="uk-UA"/>
              </w:rPr>
              <w:t>ити порядок та спосіб засвідчення бюлетеню для голосування на Загальних зборах, шляхом його підписання головою реєстраційної комісії.</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"За" - 4 553 285 голосів акціонерів власників голосуючих по даному питанню акцій, що складає 100% від кількост</w:t>
            </w:r>
            <w:r w:rsidRPr="004958CF">
              <w:rPr>
                <w:rFonts w:ascii="Times New Roman CYR" w:hAnsi="Times New Roman CYR" w:cs="Times New Roman CYR"/>
                <w:sz w:val="20"/>
                <w:szCs w:val="20"/>
                <w:lang w:val="uk-UA"/>
              </w:rPr>
              <w:t>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w:t>
            </w:r>
            <w:r w:rsidRPr="004958CF">
              <w:rPr>
                <w:rFonts w:ascii="Times New Roman CYR" w:hAnsi="Times New Roman CYR" w:cs="Times New Roman CYR"/>
                <w:sz w:val="20"/>
                <w:szCs w:val="20"/>
                <w:lang w:val="uk-UA"/>
              </w:rPr>
              <w:t>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кількості голосів акціонерів, що зареєст</w:t>
            </w:r>
            <w:r w:rsidRPr="004958CF">
              <w:rPr>
                <w:rFonts w:ascii="Times New Roman CYR" w:hAnsi="Times New Roman CYR" w:cs="Times New Roman CYR"/>
                <w:sz w:val="20"/>
                <w:szCs w:val="20"/>
                <w:lang w:val="uk-UA"/>
              </w:rPr>
              <w:t>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w:t>
            </w:r>
            <w:r w:rsidRPr="004958CF">
              <w:rPr>
                <w:rFonts w:ascii="Times New Roman CYR" w:hAnsi="Times New Roman CYR" w:cs="Times New Roman CYR"/>
                <w:sz w:val="20"/>
                <w:szCs w:val="20"/>
                <w:lang w:val="uk-UA"/>
              </w:rPr>
              <w:t>летень для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3. По 3-му питанню порядку денного при</w:t>
            </w:r>
            <w:r w:rsidRPr="004958CF">
              <w:rPr>
                <w:rFonts w:ascii="Times New Roman CYR" w:hAnsi="Times New Roman CYR" w:cs="Times New Roman CYR"/>
                <w:sz w:val="20"/>
                <w:szCs w:val="20"/>
                <w:lang w:val="uk-UA"/>
              </w:rPr>
              <w:t xml:space="preserve">йнято рішення </w:t>
            </w:r>
            <w:r w:rsidRPr="004958CF">
              <w:rPr>
                <w:rFonts w:ascii="Times New Roman CYR" w:hAnsi="Times New Roman CYR" w:cs="Times New Roman CYR"/>
                <w:sz w:val="20"/>
                <w:szCs w:val="20"/>
                <w:lang w:val="uk-UA"/>
              </w:rPr>
              <w:br/>
              <w:t>Обрати Головою Загальних зборів - Зінченка Володимира Анатолійовича, Секретарем Загальних зборів - Глушка Володимира Володимировича на час проведення цих Загальних зборів акціонерів та уповноважити їх підписати Протокол загальних зборів.</w:t>
            </w:r>
            <w:r w:rsidRPr="004958CF">
              <w:rPr>
                <w:rFonts w:ascii="Times New Roman CYR" w:hAnsi="Times New Roman CYR" w:cs="Times New Roman CYR"/>
                <w:sz w:val="20"/>
                <w:szCs w:val="20"/>
                <w:lang w:val="uk-UA"/>
              </w:rPr>
              <w:br/>
              <w:t>Гол</w:t>
            </w:r>
            <w:r w:rsidRPr="004958CF">
              <w:rPr>
                <w:rFonts w:ascii="Times New Roman CYR" w:hAnsi="Times New Roman CYR" w:cs="Times New Roman CYR"/>
                <w:sz w:val="20"/>
                <w:szCs w:val="20"/>
                <w:lang w:val="uk-UA"/>
              </w:rPr>
              <w:t>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w:t>
            </w:r>
            <w:r w:rsidRPr="004958CF">
              <w:rPr>
                <w:rFonts w:ascii="Times New Roman CYR" w:hAnsi="Times New Roman CYR" w:cs="Times New Roman CYR"/>
                <w:sz w:val="20"/>
                <w:szCs w:val="20"/>
                <w:lang w:val="uk-UA"/>
              </w:rPr>
              <w:t>оти" - 0 голосів акціонерів власників голосуючих по даному питанню акцій, що складає 0 %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w:t>
            </w:r>
            <w:r w:rsidRPr="004958CF">
              <w:rPr>
                <w:rFonts w:ascii="Times New Roman CYR" w:hAnsi="Times New Roman CYR" w:cs="Times New Roman CYR"/>
                <w:sz w:val="20"/>
                <w:szCs w:val="20"/>
                <w:lang w:val="uk-UA"/>
              </w:rPr>
              <w:t>сів акціонерів власників голосуючих по даному питанню акцій, що складає 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w:t>
            </w:r>
            <w:r w:rsidRPr="004958CF">
              <w:rPr>
                <w:rFonts w:ascii="Times New Roman CYR" w:hAnsi="Times New Roman CYR" w:cs="Times New Roman CYR"/>
                <w:sz w:val="20"/>
                <w:szCs w:val="20"/>
                <w:lang w:val="uk-UA"/>
              </w:rPr>
              <w:t>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складає 0% від кількості голосів акціонерів, що зареєструвалися для участі у з</w:t>
            </w:r>
            <w:r w:rsidRPr="004958CF">
              <w:rPr>
                <w:rFonts w:ascii="Times New Roman CYR" w:hAnsi="Times New Roman CYR" w:cs="Times New Roman CYR"/>
                <w:sz w:val="20"/>
                <w:szCs w:val="20"/>
                <w:lang w:val="uk-UA"/>
              </w:rPr>
              <w:t>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4. По 4-му питанню порядку денного прийнято рішення Затвердити наступний регламент (порядок) проведення позачергових загальних зборів акціонерів Товариства:</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по всім питанням</w:t>
            </w:r>
            <w:r w:rsidRPr="004958CF">
              <w:rPr>
                <w:rFonts w:ascii="Times New Roman CYR" w:hAnsi="Times New Roman CYR" w:cs="Times New Roman CYR"/>
                <w:sz w:val="20"/>
                <w:szCs w:val="20"/>
                <w:lang w:val="uk-UA"/>
              </w:rPr>
              <w:t xml:space="preserve"> порядку денного Зборів голосувати бюлетенями для голосування.</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для доповіді з питань порядку денного надавати до 10 хвилин;</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 xml:space="preserve">заяви на виступ, питання до доповідача, пропозиції з питань порядку денного розглядаються в порядку черговості їх надходження у </w:t>
            </w:r>
            <w:r w:rsidRPr="004958CF">
              <w:rPr>
                <w:rFonts w:ascii="Times New Roman CYR" w:hAnsi="Times New Roman CYR" w:cs="Times New Roman CYR"/>
                <w:sz w:val="20"/>
                <w:szCs w:val="20"/>
                <w:lang w:val="uk-UA"/>
              </w:rPr>
              <w:t>письмовому вигляді;</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питання, пропозиції, заяви та інші звернення від учасників передаються Секретарю Зборів виключно в письмовій формі із зазначенням прізвища, ім'я та по батькові (повного найменування) акціонера (його представника), який ініціює питання</w:t>
            </w:r>
            <w:r w:rsidRPr="004958CF">
              <w:rPr>
                <w:rFonts w:ascii="Times New Roman CYR" w:hAnsi="Times New Roman CYR" w:cs="Times New Roman CYR"/>
                <w:sz w:val="20"/>
                <w:szCs w:val="20"/>
                <w:lang w:val="uk-UA"/>
              </w:rPr>
              <w:t xml:space="preserve"> (направляє пропозицію);</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питання, пропозиції, заяви та інші звернення в усній формі, анонімні, а також питання та пропозиції щодо питань, не включених до порядку денного, або таких які не є процедурними питаннями Зборів, розгляду не підлягають;</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для над</w:t>
            </w:r>
            <w:r w:rsidRPr="004958CF">
              <w:rPr>
                <w:rFonts w:ascii="Times New Roman CYR" w:hAnsi="Times New Roman CYR" w:cs="Times New Roman CYR"/>
                <w:sz w:val="20"/>
                <w:szCs w:val="20"/>
                <w:lang w:val="uk-UA"/>
              </w:rPr>
              <w:t>ання відповідей на всі запитання, отримані від учасників Зборів стосовно кожного питання порядку денного, надається до 3-х хвилин;</w:t>
            </w:r>
            <w:r w:rsidRPr="004958CF">
              <w:rPr>
                <w:rFonts w:ascii="Times New Roman CYR" w:hAnsi="Times New Roman CYR" w:cs="Times New Roman CYR"/>
                <w:sz w:val="20"/>
                <w:szCs w:val="20"/>
                <w:lang w:val="uk-UA"/>
              </w:rPr>
              <w:br/>
              <w:t>ў</w:t>
            </w:r>
            <w:r w:rsidRPr="004958CF">
              <w:rPr>
                <w:rFonts w:ascii="Times New Roman CYR" w:hAnsi="Times New Roman CYR" w:cs="Times New Roman CYR"/>
                <w:sz w:val="20"/>
                <w:szCs w:val="20"/>
                <w:lang w:val="uk-UA"/>
              </w:rPr>
              <w:tab/>
              <w:t xml:space="preserve">кіно, фото, відео зйомка та використання інших технічних засобів фіксації інформації на Зборах може здійснюватись особами, </w:t>
            </w:r>
            <w:r w:rsidRPr="004958CF">
              <w:rPr>
                <w:rFonts w:ascii="Times New Roman CYR" w:hAnsi="Times New Roman CYR" w:cs="Times New Roman CYR"/>
                <w:sz w:val="20"/>
                <w:szCs w:val="20"/>
                <w:lang w:val="uk-UA"/>
              </w:rPr>
              <w:t>які завчасно звернулись до Наглядової ради та отримали відповідну згоду</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голосів акціонерів, що зареєструвалися для участі у загальни</w:t>
            </w:r>
            <w:r w:rsidRPr="004958CF">
              <w:rPr>
                <w:rFonts w:ascii="Times New Roman CYR" w:hAnsi="Times New Roman CYR" w:cs="Times New Roman CYR"/>
                <w:sz w:val="20"/>
                <w:szCs w:val="20"/>
                <w:lang w:val="uk-UA"/>
              </w:rPr>
              <w:t>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 зареєструвалися для участі у загальних зборах акціонері</w:t>
            </w:r>
            <w:r w:rsidRPr="004958CF">
              <w:rPr>
                <w:rFonts w:ascii="Times New Roman CYR" w:hAnsi="Times New Roman CYR" w:cs="Times New Roman CYR"/>
                <w:sz w:val="20"/>
                <w:szCs w:val="20"/>
                <w:lang w:val="uk-UA"/>
              </w:rPr>
              <w:t>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кількості голосів акціонерів, що зареєструвалися для участі у загальних зборах акціонерів та є власник</w:t>
            </w:r>
            <w:r w:rsidRPr="004958CF">
              <w:rPr>
                <w:rFonts w:ascii="Times New Roman CYR" w:hAnsi="Times New Roman CYR" w:cs="Times New Roman CYR"/>
                <w:sz w:val="20"/>
                <w:szCs w:val="20"/>
                <w:lang w:val="uk-UA"/>
              </w:rPr>
              <w:t>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w:t>
            </w:r>
            <w:r w:rsidRPr="004958CF">
              <w:rPr>
                <w:rFonts w:ascii="Times New Roman CYR" w:hAnsi="Times New Roman CYR" w:cs="Times New Roman CYR"/>
                <w:sz w:val="20"/>
                <w:szCs w:val="20"/>
                <w:lang w:val="uk-UA"/>
              </w:rPr>
              <w:t>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5. По 5-му питанню порядку денного прийнято рішення</w:t>
            </w:r>
            <w:r w:rsidRPr="004958CF">
              <w:rPr>
                <w:rFonts w:ascii="Times New Roman CYR" w:hAnsi="Times New Roman CYR" w:cs="Times New Roman CYR"/>
                <w:sz w:val="20"/>
                <w:szCs w:val="20"/>
                <w:lang w:val="uk-UA"/>
              </w:rPr>
              <w:br/>
              <w:t>У зв'язку з незадовільним станом надходження фін</w:t>
            </w:r>
            <w:r w:rsidRPr="004958CF">
              <w:rPr>
                <w:rFonts w:ascii="Times New Roman CYR" w:hAnsi="Times New Roman CYR" w:cs="Times New Roman CYR"/>
                <w:sz w:val="20"/>
                <w:szCs w:val="20"/>
                <w:lang w:val="uk-UA"/>
              </w:rPr>
              <w:t xml:space="preserve">ансових потоків від здійснення господарських операцій, складним становищем на відповідному </w:t>
            </w:r>
            <w:r w:rsidRPr="004958CF">
              <w:rPr>
                <w:rFonts w:ascii="Times New Roman CYR" w:hAnsi="Times New Roman CYR" w:cs="Times New Roman CYR"/>
                <w:sz w:val="20"/>
                <w:szCs w:val="20"/>
                <w:lang w:val="uk-UA"/>
              </w:rPr>
              <w:lastRenderedPageBreak/>
              <w:t>ринку товарів та послуг, ліквідувати ПАТ "Лемешівське" та затвердити наступний порядок ліквідації:</w:t>
            </w:r>
            <w:r w:rsidRPr="004958CF">
              <w:rPr>
                <w:rFonts w:ascii="Times New Roman CYR" w:hAnsi="Times New Roman CYR" w:cs="Times New Roman CYR"/>
                <w:sz w:val="20"/>
                <w:szCs w:val="20"/>
                <w:lang w:val="uk-UA"/>
              </w:rPr>
              <w:br/>
              <w:t>1. Ліквідувати ПАТ "Лемешівське" (ідентифікаційний код 00488836, м</w:t>
            </w:r>
            <w:r w:rsidRPr="004958CF">
              <w:rPr>
                <w:rFonts w:ascii="Times New Roman CYR" w:hAnsi="Times New Roman CYR" w:cs="Times New Roman CYR"/>
                <w:sz w:val="20"/>
                <w:szCs w:val="20"/>
                <w:lang w:val="uk-UA"/>
              </w:rPr>
              <w:t>ісцезнаходження: Україна, 07730, Київська обл., Яготинський р-н, село Лемешівка, вул. Трудова, буд. 1).</w:t>
            </w:r>
            <w:r w:rsidRPr="004958CF">
              <w:rPr>
                <w:rFonts w:ascii="Times New Roman CYR" w:hAnsi="Times New Roman CYR" w:cs="Times New Roman CYR"/>
                <w:sz w:val="20"/>
                <w:szCs w:val="20"/>
                <w:lang w:val="uk-UA"/>
              </w:rPr>
              <w:br/>
              <w:t>2. Встановити слідуючий порядок ліквідації Товариства (відповідно до ст. 111 Цивільного Кодексу України.):</w:t>
            </w:r>
            <w:r w:rsidRPr="004958CF">
              <w:rPr>
                <w:rFonts w:ascii="Times New Roman CYR" w:hAnsi="Times New Roman CYR" w:cs="Times New Roman CYR"/>
                <w:sz w:val="20"/>
                <w:szCs w:val="20"/>
                <w:lang w:val="uk-UA"/>
              </w:rPr>
              <w:br/>
              <w:t>2.1. Забезпечити здійснення оприлюднення пові</w:t>
            </w:r>
            <w:r w:rsidRPr="004958CF">
              <w:rPr>
                <w:rFonts w:ascii="Times New Roman CYR" w:hAnsi="Times New Roman CYR" w:cs="Times New Roman CYR"/>
                <w:sz w:val="20"/>
                <w:szCs w:val="20"/>
                <w:lang w:val="uk-UA"/>
              </w:rPr>
              <w:t>домлення про прийняття Загальними зборами рішення щодо припинення юридичної особи шляхом ліквідації, а також про персональний склад ліквідаційної комісії та її голову протягом десяти робочих днів з дня внесення запису про прийняття рішення загальними збора</w:t>
            </w:r>
            <w:r w:rsidRPr="004958CF">
              <w:rPr>
                <w:rFonts w:ascii="Times New Roman CYR" w:hAnsi="Times New Roman CYR" w:cs="Times New Roman CYR"/>
                <w:sz w:val="20"/>
                <w:szCs w:val="20"/>
                <w:lang w:val="uk-UA"/>
              </w:rPr>
              <w:t>ми про припинення Товариства шляхом ліквідації до Єдиного державного реєстру юридичних осіб, фізичних осіб-підприємців та громадських формувань в порядку, визначеному Законом України "Про державну реєстрацію юридичних осіб, фізичних осіб-підприємців та гро</w:t>
            </w:r>
            <w:r w:rsidRPr="004958CF">
              <w:rPr>
                <w:rFonts w:ascii="Times New Roman CYR" w:hAnsi="Times New Roman CYR" w:cs="Times New Roman CYR"/>
                <w:sz w:val="20"/>
                <w:szCs w:val="20"/>
                <w:lang w:val="uk-UA"/>
              </w:rPr>
              <w:t>мадських формувань, шляхом надання відповідно до Господарського кодексу України, Цивільного кодексу України, протягом 3 (трьох) робочих днів з дати проведення Загальних зборів письмового повідомлення органу, що здійснює державну реєстрацію про прийняте ріш</w:t>
            </w:r>
            <w:r w:rsidRPr="004958CF">
              <w:rPr>
                <w:rFonts w:ascii="Times New Roman CYR" w:hAnsi="Times New Roman CYR" w:cs="Times New Roman CYR"/>
                <w:sz w:val="20"/>
                <w:szCs w:val="20"/>
                <w:lang w:val="uk-UA"/>
              </w:rPr>
              <w:t>ення щодо припинення Товариства шляхом ліквідації у обсягах та порядку, передбачених Законом України "Про державну реєстрацію юридичних осіб, фізичних осіб-підприємців та громадських формувань".</w:t>
            </w:r>
            <w:r w:rsidRPr="004958CF">
              <w:rPr>
                <w:rFonts w:ascii="Times New Roman CYR" w:hAnsi="Times New Roman CYR" w:cs="Times New Roman CYR"/>
                <w:sz w:val="20"/>
                <w:szCs w:val="20"/>
                <w:lang w:val="uk-UA"/>
              </w:rPr>
              <w:br/>
              <w:t>2.2. Протягом десяти робочих днів з дати проведення Загальних</w:t>
            </w:r>
            <w:r w:rsidRPr="004958CF">
              <w:rPr>
                <w:rFonts w:ascii="Times New Roman CYR" w:hAnsi="Times New Roman CYR" w:cs="Times New Roman CYR"/>
                <w:sz w:val="20"/>
                <w:szCs w:val="20"/>
                <w:lang w:val="uk-UA"/>
              </w:rPr>
              <w:t xml:space="preserve"> зборів надати до Національної комісії з цінних паперів та фондового ринку пакет документів для зупинення обігу акцій у зв'язку з прийнятим рішенням про ліквідацію Товариства у відповідності до рішення НКЦПФР № 737 від 23.04.2013р. "Про затвердження Порядк</w:t>
            </w:r>
            <w:r w:rsidRPr="004958CF">
              <w:rPr>
                <w:rFonts w:ascii="Times New Roman CYR" w:hAnsi="Times New Roman CYR" w:cs="Times New Roman CYR"/>
                <w:sz w:val="20"/>
                <w:szCs w:val="20"/>
                <w:lang w:val="uk-UA"/>
              </w:rPr>
              <w:t>у скасування реєстрації випусків акцій".</w:t>
            </w:r>
            <w:r w:rsidRPr="004958CF">
              <w:rPr>
                <w:rFonts w:ascii="Times New Roman CYR" w:hAnsi="Times New Roman CYR" w:cs="Times New Roman CYR"/>
                <w:sz w:val="20"/>
                <w:szCs w:val="20"/>
                <w:lang w:val="uk-UA"/>
              </w:rPr>
              <w:br/>
              <w:t>2.3. Здійснити процедуру ліквідації ПАТ "Лемешівське" відповідно до порядку, визначеного положеннями Господарського кодексу України, Цивільного кодексу України з урахуванням особливостей, встановлених Законом Україн</w:t>
            </w:r>
            <w:r w:rsidRPr="004958CF">
              <w:rPr>
                <w:rFonts w:ascii="Times New Roman CYR" w:hAnsi="Times New Roman CYR" w:cs="Times New Roman CYR"/>
                <w:sz w:val="20"/>
                <w:szCs w:val="20"/>
                <w:lang w:val="uk-UA"/>
              </w:rPr>
              <w:t>и "Про акціонерні товариства".</w:t>
            </w:r>
            <w:r w:rsidRPr="004958CF">
              <w:rPr>
                <w:rFonts w:ascii="Times New Roman CYR" w:hAnsi="Times New Roman CYR" w:cs="Times New Roman CYR"/>
                <w:sz w:val="20"/>
                <w:szCs w:val="20"/>
                <w:lang w:val="uk-UA"/>
              </w:rPr>
              <w:br/>
              <w:t xml:space="preserve">3. Встановити строк ліквідації Товариства 6 місяців з моменту прийняття Загальними зборами рішення щодо ліквідації та обрання ліквідаційної комісії. Цей строк може корегуватися в залежності від часу проходження певних станів </w:t>
            </w:r>
            <w:r w:rsidRPr="004958CF">
              <w:rPr>
                <w:rFonts w:ascii="Times New Roman CYR" w:hAnsi="Times New Roman CYR" w:cs="Times New Roman CYR"/>
                <w:sz w:val="20"/>
                <w:szCs w:val="20"/>
                <w:lang w:val="uk-UA"/>
              </w:rPr>
              <w:t>ліквідаційної процедури.</w:t>
            </w:r>
            <w:r w:rsidRPr="004958CF">
              <w:rPr>
                <w:rFonts w:ascii="Times New Roman CYR" w:hAnsi="Times New Roman CYR" w:cs="Times New Roman CYR"/>
                <w:sz w:val="20"/>
                <w:szCs w:val="20"/>
                <w:lang w:val="uk-UA"/>
              </w:rPr>
              <w:br/>
              <w:t>4. Затвердити вище зазначені порядок та строк ліквідації ПАТ "Лемешівське".</w:t>
            </w:r>
            <w:r w:rsidRPr="004958CF">
              <w:rPr>
                <w:rFonts w:ascii="Times New Roman CYR" w:hAnsi="Times New Roman CYR" w:cs="Times New Roman CYR"/>
                <w:sz w:val="20"/>
                <w:szCs w:val="20"/>
                <w:lang w:val="uk-UA"/>
              </w:rPr>
              <w:br/>
              <w:t>5. Доручити ліквідаційній комісії оприлюднити відповідно до вимог чинного законодавства повідомлення про ліквідацію Товариства та про порядок і строки заяв</w:t>
            </w:r>
            <w:r w:rsidRPr="004958CF">
              <w:rPr>
                <w:rFonts w:ascii="Times New Roman CYR" w:hAnsi="Times New Roman CYR" w:cs="Times New Roman CYR"/>
                <w:sz w:val="20"/>
                <w:szCs w:val="20"/>
                <w:lang w:val="uk-UA"/>
              </w:rPr>
              <w:t>и кредиторами претензій а явних (відомих) кредиторів повідомити персонально у письмовій формі у встановленні чинним законодавством строки.</w:t>
            </w:r>
            <w:r w:rsidRPr="004958CF">
              <w:rPr>
                <w:rFonts w:ascii="Times New Roman CYR" w:hAnsi="Times New Roman CYR" w:cs="Times New Roman CYR"/>
                <w:sz w:val="20"/>
                <w:szCs w:val="20"/>
                <w:lang w:val="uk-UA"/>
              </w:rPr>
              <w:br/>
              <w:t>5.1. Установити строк для заявлення кредиторами вимог до Товариства 2 місяці від дати оприлюднення повідомлення.</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5.2.</w:t>
            </w:r>
            <w:r w:rsidRPr="004958CF">
              <w:rPr>
                <w:rFonts w:ascii="Times New Roman CYR" w:hAnsi="Times New Roman CYR" w:cs="Times New Roman CYR"/>
                <w:sz w:val="20"/>
                <w:szCs w:val="20"/>
                <w:lang w:val="uk-UA"/>
              </w:rPr>
              <w:t xml:space="preserve"> Встановити, що заявлення кредиторами вимог приймаються у письмовому вигляді за адресою: Україна, 07730, Київська обл., Яготинський р-н, село Лемешівка, вул. Трудова, буд. 1.</w:t>
            </w:r>
            <w:r w:rsidRPr="004958CF">
              <w:rPr>
                <w:rFonts w:ascii="Times New Roman CYR" w:hAnsi="Times New Roman CYR" w:cs="Times New Roman CYR"/>
                <w:sz w:val="20"/>
                <w:szCs w:val="20"/>
                <w:lang w:val="uk-UA"/>
              </w:rPr>
              <w:br/>
              <w:t xml:space="preserve">5.3. Ліквідаційній комісії вимоги кредиторів здійснювати у порядку та черговості </w:t>
            </w:r>
            <w:r w:rsidRPr="004958CF">
              <w:rPr>
                <w:rFonts w:ascii="Times New Roman CYR" w:hAnsi="Times New Roman CYR" w:cs="Times New Roman CYR"/>
                <w:sz w:val="20"/>
                <w:szCs w:val="20"/>
                <w:lang w:val="uk-UA"/>
              </w:rPr>
              <w:t>визначених Цивільним кодексом України та Закону України "Про акціонерні товариства", а саме:</w:t>
            </w:r>
            <w:r w:rsidRPr="004958CF">
              <w:rPr>
                <w:rFonts w:ascii="Times New Roman CYR" w:hAnsi="Times New Roman CYR" w:cs="Times New Roman CYR"/>
                <w:sz w:val="20"/>
                <w:szCs w:val="20"/>
                <w:lang w:val="uk-UA"/>
              </w:rPr>
              <w:br/>
              <w:t>- у першу чергу задовольняються вимоги щодо відшкодування шкоди, заподіяної каліцтвом, іншими ушкодженнями здоров'я або смертю, та вимоги кредиторів, забезпечені з</w:t>
            </w:r>
            <w:r w:rsidRPr="004958CF">
              <w:rPr>
                <w:rFonts w:ascii="Times New Roman CYR" w:hAnsi="Times New Roman CYR" w:cs="Times New Roman CYR"/>
                <w:sz w:val="20"/>
                <w:szCs w:val="20"/>
                <w:lang w:val="uk-UA"/>
              </w:rPr>
              <w:t>аставою;</w:t>
            </w:r>
            <w:r w:rsidRPr="004958CF">
              <w:rPr>
                <w:rFonts w:ascii="Times New Roman CYR" w:hAnsi="Times New Roman CYR" w:cs="Times New Roman CYR"/>
                <w:sz w:val="20"/>
                <w:szCs w:val="20"/>
                <w:lang w:val="uk-UA"/>
              </w:rPr>
              <w:br/>
              <w:t>- у другу чергу - вимоги працівників, пов'язані з трудовими відносинами, вимоги автора про плату за використання результату його інтелектуальної, творчої діяльності;</w:t>
            </w:r>
            <w:r w:rsidRPr="004958CF">
              <w:rPr>
                <w:rFonts w:ascii="Times New Roman CYR" w:hAnsi="Times New Roman CYR" w:cs="Times New Roman CYR"/>
                <w:sz w:val="20"/>
                <w:szCs w:val="20"/>
                <w:lang w:val="uk-UA"/>
              </w:rPr>
              <w:br/>
              <w:t>- у третю чергу - вимоги щодо податків, зборів (обов'язкових платежів);</w:t>
            </w:r>
            <w:r w:rsidRPr="004958CF">
              <w:rPr>
                <w:rFonts w:ascii="Times New Roman CYR" w:hAnsi="Times New Roman CYR" w:cs="Times New Roman CYR"/>
                <w:sz w:val="20"/>
                <w:szCs w:val="20"/>
                <w:lang w:val="uk-UA"/>
              </w:rPr>
              <w:br/>
              <w:t>- у четве</w:t>
            </w:r>
            <w:r w:rsidRPr="004958CF">
              <w:rPr>
                <w:rFonts w:ascii="Times New Roman CYR" w:hAnsi="Times New Roman CYR" w:cs="Times New Roman CYR"/>
                <w:sz w:val="20"/>
                <w:szCs w:val="20"/>
                <w:lang w:val="uk-UA"/>
              </w:rPr>
              <w:t>рту чергу - всі інші вимоги кредиторів; (В зв'язку з тим, що Товариством не здійснювалось випуску привілейованих акцій, а черговості виключаються виплати нарахованих, але не виплачених дивідендів за привілейованими акціями, виплати за привілейованими акція</w:t>
            </w:r>
            <w:r w:rsidRPr="004958CF">
              <w:rPr>
                <w:rFonts w:ascii="Times New Roman CYR" w:hAnsi="Times New Roman CYR" w:cs="Times New Roman CYR"/>
                <w:sz w:val="20"/>
                <w:szCs w:val="20"/>
                <w:lang w:val="uk-UA"/>
              </w:rPr>
              <w:t>ми, які підлягають викупу відповідно до статті 68 Закону України "Про акціонерні товариства" виплати ліквідаційної вартості привілейованих акцій. Відповідно вимоги кредиторів, передбачені восьмою та дев'ятою чергою вважати відповідно п'ятою та шостою черго</w:t>
            </w:r>
            <w:r w:rsidRPr="004958CF">
              <w:rPr>
                <w:rFonts w:ascii="Times New Roman CYR" w:hAnsi="Times New Roman CYR" w:cs="Times New Roman CYR"/>
                <w:sz w:val="20"/>
                <w:szCs w:val="20"/>
                <w:lang w:val="uk-UA"/>
              </w:rPr>
              <w:t xml:space="preserve">ю). </w:t>
            </w:r>
            <w:r w:rsidRPr="004958CF">
              <w:rPr>
                <w:rFonts w:ascii="Times New Roman CYR" w:hAnsi="Times New Roman CYR" w:cs="Times New Roman CYR"/>
                <w:sz w:val="20"/>
                <w:szCs w:val="20"/>
                <w:lang w:val="uk-UA"/>
              </w:rPr>
              <w:br/>
              <w:t>- у п'яту чергу - виплати за простими акціями, які підлягають викупу відповідно до статті 68 Закону України "Про акціонерні товариства";</w:t>
            </w:r>
            <w:r w:rsidRPr="004958CF">
              <w:rPr>
                <w:rFonts w:ascii="Times New Roman CYR" w:hAnsi="Times New Roman CYR" w:cs="Times New Roman CYR"/>
                <w:sz w:val="20"/>
                <w:szCs w:val="20"/>
                <w:lang w:val="uk-UA"/>
              </w:rPr>
              <w:br/>
              <w:t>- у шосту чергу - розподіл майна між акціонерами - власниками простих акцій Товариства пропорційно до кількості на</w:t>
            </w:r>
            <w:r w:rsidRPr="004958CF">
              <w:rPr>
                <w:rFonts w:ascii="Times New Roman CYR" w:hAnsi="Times New Roman CYR" w:cs="Times New Roman CYR"/>
                <w:sz w:val="20"/>
                <w:szCs w:val="20"/>
                <w:lang w:val="uk-UA"/>
              </w:rPr>
              <w:t>лежних їм акцій.</w:t>
            </w:r>
            <w:r w:rsidRPr="004958CF">
              <w:rPr>
                <w:rFonts w:ascii="Times New Roman CYR" w:hAnsi="Times New Roman CYR" w:cs="Times New Roman CYR"/>
                <w:sz w:val="20"/>
                <w:szCs w:val="20"/>
                <w:lang w:val="uk-UA"/>
              </w:rPr>
              <w:br/>
              <w:t xml:space="preserve">          Вимоги кожної черги задовольняються після повного задоволення вимог кредиторів (акціонерів) попередньої черги. </w:t>
            </w:r>
            <w:r w:rsidRPr="004958CF">
              <w:rPr>
                <w:rFonts w:ascii="Times New Roman CYR" w:hAnsi="Times New Roman CYR" w:cs="Times New Roman CYR"/>
                <w:sz w:val="20"/>
                <w:szCs w:val="20"/>
                <w:lang w:val="uk-UA"/>
              </w:rPr>
              <w:br/>
              <w:t xml:space="preserve">          У разі недостатності майна товариства, що ліквідується, для розподілу між усіма кредиторами (акціонерами) в</w:t>
            </w:r>
            <w:r w:rsidRPr="004958CF">
              <w:rPr>
                <w:rFonts w:ascii="Times New Roman CYR" w:hAnsi="Times New Roman CYR" w:cs="Times New Roman CYR"/>
                <w:sz w:val="20"/>
                <w:szCs w:val="20"/>
                <w:lang w:val="uk-UA"/>
              </w:rPr>
              <w:t>ідповідної черги майно розподіляється між ними пропорційно сумам вимог (кількості належних їм акцій) кожного кредитора (акціонера) цієї черги.</w:t>
            </w:r>
            <w:r w:rsidRPr="004958CF">
              <w:rPr>
                <w:rFonts w:ascii="Times New Roman CYR" w:hAnsi="Times New Roman CYR" w:cs="Times New Roman CYR"/>
                <w:sz w:val="20"/>
                <w:szCs w:val="20"/>
                <w:lang w:val="uk-UA"/>
              </w:rPr>
              <w:br/>
              <w:t>5.4. Визначити, що кожна окрема вимога кредитора, зокрема щодо сплати податків, зборів, єдиного внеску на загальн</w:t>
            </w:r>
            <w:r w:rsidRPr="004958CF">
              <w:rPr>
                <w:rFonts w:ascii="Times New Roman CYR" w:hAnsi="Times New Roman CYR" w:cs="Times New Roman CYR"/>
                <w:sz w:val="20"/>
                <w:szCs w:val="20"/>
                <w:lang w:val="uk-UA"/>
              </w:rPr>
              <w:t>ообов'язкове державне соціальне страхування, розглядається ліквідаційною комісією після чого приймається відповідне рішення, яке надсилається кредитору не пізніше тридцяти днів з дня отримання Товариством відповідної вимоги кредитора.</w:t>
            </w:r>
            <w:r w:rsidRPr="004958CF">
              <w:rPr>
                <w:rFonts w:ascii="Times New Roman CYR" w:hAnsi="Times New Roman CYR" w:cs="Times New Roman CYR"/>
                <w:sz w:val="20"/>
                <w:szCs w:val="20"/>
                <w:lang w:val="uk-UA"/>
              </w:rPr>
              <w:br/>
              <w:t>6. Ліквідаціній коміс</w:t>
            </w:r>
            <w:r w:rsidRPr="004958CF">
              <w:rPr>
                <w:rFonts w:ascii="Times New Roman CYR" w:hAnsi="Times New Roman CYR" w:cs="Times New Roman CYR"/>
                <w:sz w:val="20"/>
                <w:szCs w:val="20"/>
                <w:lang w:val="uk-UA"/>
              </w:rPr>
              <w:t>ії після закінчення строку для пред'явлення вимог кредиторами скласти проміжний ліквідаційний баланс, що включає відомості про склад майна Товариства, перелік пред'явлених кредиторами вимог та результат їх розгляду. Після складання проміжного ліквідаційног</w:t>
            </w:r>
            <w:r w:rsidRPr="004958CF">
              <w:rPr>
                <w:rFonts w:ascii="Times New Roman CYR" w:hAnsi="Times New Roman CYR" w:cs="Times New Roman CYR"/>
                <w:sz w:val="20"/>
                <w:szCs w:val="20"/>
                <w:lang w:val="uk-UA"/>
              </w:rPr>
              <w:t>о балансу ліквідаційна комісія скликає загальні збори акціонерів Товариства для його розгляду та затвердження.</w:t>
            </w:r>
            <w:r w:rsidRPr="004958CF">
              <w:rPr>
                <w:rFonts w:ascii="Times New Roman CYR" w:hAnsi="Times New Roman CYR" w:cs="Times New Roman CYR"/>
                <w:sz w:val="20"/>
                <w:szCs w:val="20"/>
                <w:lang w:val="uk-UA"/>
              </w:rPr>
              <w:br/>
              <w:t>7. Після завершення розрахунків з кредиторами ліквідаційній комісії скласти ліквідаційний баланс, скликати загальні збори акціонерів Товариства д</w:t>
            </w:r>
            <w:r w:rsidRPr="004958CF">
              <w:rPr>
                <w:rFonts w:ascii="Times New Roman CYR" w:hAnsi="Times New Roman CYR" w:cs="Times New Roman CYR"/>
                <w:sz w:val="20"/>
                <w:szCs w:val="20"/>
                <w:lang w:val="uk-UA"/>
              </w:rPr>
              <w:t xml:space="preserve">ля </w:t>
            </w:r>
            <w:r w:rsidRPr="004958CF">
              <w:rPr>
                <w:rFonts w:ascii="Times New Roman CYR" w:hAnsi="Times New Roman CYR" w:cs="Times New Roman CYR"/>
                <w:sz w:val="20"/>
                <w:szCs w:val="20"/>
                <w:lang w:val="uk-UA"/>
              </w:rPr>
              <w:lastRenderedPageBreak/>
              <w:t>його розгляду та затвердження, забезпечити подання його державним органам відповідно до чинного законодавства.</w:t>
            </w:r>
            <w:r w:rsidRPr="004958CF">
              <w:rPr>
                <w:rFonts w:ascii="Times New Roman CYR" w:hAnsi="Times New Roman CYR" w:cs="Times New Roman CYR"/>
                <w:sz w:val="20"/>
                <w:szCs w:val="20"/>
                <w:lang w:val="uk-UA"/>
              </w:rPr>
              <w:br/>
              <w:t>8. Визначити, що якщо вартості майна Товариства виявиться недостатньо для задоволення вимог кредиторів, то товариства здійснює всі необхідні д</w:t>
            </w:r>
            <w:r w:rsidRPr="004958CF">
              <w:rPr>
                <w:rFonts w:ascii="Times New Roman CYR" w:hAnsi="Times New Roman CYR" w:cs="Times New Roman CYR"/>
                <w:sz w:val="20"/>
                <w:szCs w:val="20"/>
                <w:lang w:val="uk-UA"/>
              </w:rPr>
              <w:t>ії, встановлені Законом країни "Про відновлення платоспроможності боржника або визнання його банкрутом".</w:t>
            </w:r>
            <w:r w:rsidRPr="004958CF">
              <w:rPr>
                <w:rFonts w:ascii="Times New Roman CYR" w:hAnsi="Times New Roman CYR" w:cs="Times New Roman CYR"/>
                <w:sz w:val="20"/>
                <w:szCs w:val="20"/>
                <w:lang w:val="uk-UA"/>
              </w:rPr>
              <w:br/>
              <w:t>Майно ПАТ "Лемешівське" що залишиться після задоволення вимог кредиторів (у тому числі за податками, зборами, єдиним внеском на загальнообов'язкове дер</w:t>
            </w:r>
            <w:r w:rsidRPr="004958CF">
              <w:rPr>
                <w:rFonts w:ascii="Times New Roman CYR" w:hAnsi="Times New Roman CYR" w:cs="Times New Roman CYR"/>
                <w:sz w:val="20"/>
                <w:szCs w:val="20"/>
                <w:lang w:val="uk-UA"/>
              </w:rPr>
              <w:t>жавне соціальне страхування та іншими коштами, що належить сплатити до державного або місцевого бюджету, Пенсійного фонду України, фондів соціального страхування), розподіляється серед власників простих іменних акцій ПАТ "Лемешівське".</w:t>
            </w:r>
            <w:r w:rsidRPr="004958CF">
              <w:rPr>
                <w:rFonts w:ascii="Times New Roman CYR" w:hAnsi="Times New Roman CYR" w:cs="Times New Roman CYR"/>
                <w:sz w:val="20"/>
                <w:szCs w:val="20"/>
                <w:lang w:val="uk-UA"/>
              </w:rPr>
              <w:br/>
              <w:t>Ліквідаційній комісі</w:t>
            </w:r>
            <w:r w:rsidRPr="004958CF">
              <w:rPr>
                <w:rFonts w:ascii="Times New Roman CYR" w:hAnsi="Times New Roman CYR" w:cs="Times New Roman CYR"/>
                <w:sz w:val="20"/>
                <w:szCs w:val="20"/>
                <w:lang w:val="uk-UA"/>
              </w:rPr>
              <w:t>ї, у разі, коли після завершення розрахунків з кредиторами, у Товариства залишатимуться кошти, що підлягатимуть до виплат акціонерам та у ситуації, коли такі виплати фактично здійснити буде неможливо в силу відсутності основної частини акціонерів (не з'явл</w:t>
            </w:r>
            <w:r w:rsidRPr="004958CF">
              <w:rPr>
                <w:rFonts w:ascii="Times New Roman CYR" w:hAnsi="Times New Roman CYR" w:cs="Times New Roman CYR"/>
                <w:sz w:val="20"/>
                <w:szCs w:val="20"/>
                <w:lang w:val="uk-UA"/>
              </w:rPr>
              <w:t>яються та не заявляють вимог), керуючись ст.34, ст.85 Закону України "Про нотаріат" внести, як боржник, грошові суми в депозит нотаріуса для видачі цих коштів нотаріусом кредиторам (акціонерам) на їх вимогу.  Інформацію щодо реквізитів такого нотаріуса дов</w:t>
            </w:r>
            <w:r w:rsidRPr="004958CF">
              <w:rPr>
                <w:rFonts w:ascii="Times New Roman CYR" w:hAnsi="Times New Roman CYR" w:cs="Times New Roman CYR"/>
                <w:sz w:val="20"/>
                <w:szCs w:val="20"/>
                <w:lang w:val="uk-UA"/>
              </w:rPr>
              <w:t xml:space="preserve">ести до Загальних зборів акціонерів Товариства при затвердженні Ліквідаційного балансу.  </w:t>
            </w:r>
            <w:r w:rsidRPr="004958CF">
              <w:rPr>
                <w:rFonts w:ascii="Times New Roman CYR" w:hAnsi="Times New Roman CYR" w:cs="Times New Roman CYR"/>
                <w:sz w:val="20"/>
                <w:szCs w:val="20"/>
                <w:lang w:val="uk-UA"/>
              </w:rPr>
              <w:br/>
              <w:t xml:space="preserve">Доручити Ліквідаційній комісії Товариства протягом десяти робочих днів з дати затвердження ліквідаційного балансу, надати до Національної комісії з цінних паперів та </w:t>
            </w:r>
            <w:r w:rsidRPr="004958CF">
              <w:rPr>
                <w:rFonts w:ascii="Times New Roman CYR" w:hAnsi="Times New Roman CYR" w:cs="Times New Roman CYR"/>
                <w:sz w:val="20"/>
                <w:szCs w:val="20"/>
                <w:lang w:val="uk-UA"/>
              </w:rPr>
              <w:t>фондового ринку, пакет документів для скасування реєстрації випуску акцій Товариства у відповідності до Порядку скасування реєстрації випусків акцій, затвердженого рішенням НКЦПФР від 23.04.2013р. №737.</w:t>
            </w:r>
            <w:r w:rsidRPr="004958CF">
              <w:rPr>
                <w:rFonts w:ascii="Times New Roman CYR" w:hAnsi="Times New Roman CYR" w:cs="Times New Roman CYR"/>
                <w:sz w:val="20"/>
                <w:szCs w:val="20"/>
                <w:lang w:val="uk-UA"/>
              </w:rPr>
              <w:br/>
              <w:t>За підсумками здійснення всіх процедур щодо ліквідаці</w:t>
            </w:r>
            <w:r w:rsidRPr="004958CF">
              <w:rPr>
                <w:rFonts w:ascii="Times New Roman CYR" w:hAnsi="Times New Roman CYR" w:cs="Times New Roman CYR"/>
                <w:sz w:val="20"/>
                <w:szCs w:val="20"/>
                <w:lang w:val="uk-UA"/>
              </w:rPr>
              <w:t>ї Товариства, Ліквідаційній комісії подати до Реєстраційної служби з метою внесення до Єдиного державного реєстру запису про проведення державної реєстрації припинення ПАТ "Лемешівське" в результаті його ліквідації, пакет документів, передбачений Закону Ук</w:t>
            </w:r>
            <w:r w:rsidRPr="004958CF">
              <w:rPr>
                <w:rFonts w:ascii="Times New Roman CYR" w:hAnsi="Times New Roman CYR" w:cs="Times New Roman CYR"/>
                <w:sz w:val="20"/>
                <w:szCs w:val="20"/>
                <w:lang w:val="uk-UA"/>
              </w:rPr>
              <w:t>раїни "Про державну реєстрацію юридичних осіб, фізичних осіб - підприємців та громадських формувань".</w:t>
            </w:r>
            <w:r w:rsidRPr="004958CF">
              <w:rPr>
                <w:rFonts w:ascii="Times New Roman CYR" w:hAnsi="Times New Roman CYR" w:cs="Times New Roman CYR"/>
                <w:sz w:val="20"/>
                <w:szCs w:val="20"/>
                <w:lang w:val="uk-UA"/>
              </w:rPr>
              <w:br/>
              <w:t>Визначити, що у разі наявності у цьому протоколі загальних зборів протиріч чи невідповідності в окремих частинах чинному законодавству України, всі дії що</w:t>
            </w:r>
            <w:r w:rsidRPr="004958CF">
              <w:rPr>
                <w:rFonts w:ascii="Times New Roman CYR" w:hAnsi="Times New Roman CYR" w:cs="Times New Roman CYR"/>
                <w:sz w:val="20"/>
                <w:szCs w:val="20"/>
                <w:lang w:val="uk-UA"/>
              </w:rPr>
              <w:t>до процедур ліквідації Товариства, Ліквідаційній комісії здійснювати відповідно до цього рішення з урахуванням норм закону".</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голосів</w:t>
            </w:r>
            <w:r w:rsidRPr="004958CF">
              <w:rPr>
                <w:rFonts w:ascii="Times New Roman CYR" w:hAnsi="Times New Roman CYR" w:cs="Times New Roman CYR"/>
                <w:sz w:val="20"/>
                <w:szCs w:val="20"/>
                <w:lang w:val="uk-UA"/>
              </w:rPr>
              <w:t xml:space="preserve">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 xml:space="preserve">"Проти" - 0 голосів акціонерів власників голосуючих по даному питанню акцій, що складає 0 % від </w:t>
            </w:r>
            <w:r w:rsidRPr="004958CF">
              <w:rPr>
                <w:rFonts w:ascii="Times New Roman CYR" w:hAnsi="Times New Roman CYR" w:cs="Times New Roman CYR"/>
                <w:sz w:val="20"/>
                <w:szCs w:val="20"/>
                <w:lang w:val="uk-UA"/>
              </w:rPr>
              <w:lastRenderedPageBreak/>
              <w:t>кількості голосів акціонерів, що за</w:t>
            </w:r>
            <w:r w:rsidRPr="004958CF">
              <w:rPr>
                <w:rFonts w:ascii="Times New Roman CYR" w:hAnsi="Times New Roman CYR" w:cs="Times New Roman CYR"/>
                <w:sz w:val="20"/>
                <w:szCs w:val="20"/>
                <w:lang w:val="uk-UA"/>
              </w:rPr>
              <w:t>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 xml:space="preserve">"Утрималися" - 0 голосів акціонерів власників голосуючих по даному питанню акцій, що складає 0% від кількості голосів акціонерів, що зареєструвалися </w:t>
            </w:r>
            <w:r w:rsidRPr="004958CF">
              <w:rPr>
                <w:rFonts w:ascii="Times New Roman CYR" w:hAnsi="Times New Roman CYR" w:cs="Times New Roman CYR"/>
                <w:sz w:val="20"/>
                <w:szCs w:val="20"/>
                <w:lang w:val="uk-UA"/>
              </w:rPr>
              <w:t>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w:t>
            </w:r>
            <w:r w:rsidRPr="004958CF">
              <w:rPr>
                <w:rFonts w:ascii="Times New Roman CYR" w:hAnsi="Times New Roman CYR" w:cs="Times New Roman CYR"/>
                <w:sz w:val="20"/>
                <w:szCs w:val="20"/>
                <w:lang w:val="uk-UA"/>
              </w:rPr>
              <w:t>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6. По 6-му питанню порядку денного прийнято ріш</w:t>
            </w:r>
            <w:r w:rsidRPr="004958CF">
              <w:rPr>
                <w:rFonts w:ascii="Times New Roman CYR" w:hAnsi="Times New Roman CYR" w:cs="Times New Roman CYR"/>
                <w:sz w:val="20"/>
                <w:szCs w:val="20"/>
                <w:lang w:val="uk-UA"/>
              </w:rPr>
              <w:t xml:space="preserve">ення </w:t>
            </w:r>
            <w:r w:rsidRPr="004958CF">
              <w:rPr>
                <w:rFonts w:ascii="Times New Roman CYR" w:hAnsi="Times New Roman CYR" w:cs="Times New Roman CYR"/>
                <w:sz w:val="20"/>
                <w:szCs w:val="20"/>
                <w:lang w:val="uk-UA"/>
              </w:rPr>
              <w:br/>
              <w:t xml:space="preserve">У зв'язку з прийняттям рішення про ліквідацію Товариства припинити повноваження з 15 січня 2019 року: </w:t>
            </w:r>
            <w:r w:rsidRPr="004958CF">
              <w:rPr>
                <w:rFonts w:ascii="Times New Roman CYR" w:hAnsi="Times New Roman CYR" w:cs="Times New Roman CYR"/>
                <w:sz w:val="20"/>
                <w:szCs w:val="20"/>
                <w:lang w:val="uk-UA"/>
              </w:rPr>
              <w:br/>
              <w:t>Голова Наглядової ради: Неведомський Юрій Леонідович;</w:t>
            </w:r>
            <w:r w:rsidRPr="004958CF">
              <w:rPr>
                <w:rFonts w:ascii="Times New Roman CYR" w:hAnsi="Times New Roman CYR" w:cs="Times New Roman CYR"/>
                <w:sz w:val="20"/>
                <w:szCs w:val="20"/>
                <w:lang w:val="uk-UA"/>
              </w:rPr>
              <w:br/>
              <w:t>Член Наглядової ради: Желiба Анатолій Іванович;</w:t>
            </w:r>
            <w:r w:rsidRPr="004958CF">
              <w:rPr>
                <w:rFonts w:ascii="Times New Roman CYR" w:hAnsi="Times New Roman CYR" w:cs="Times New Roman CYR"/>
                <w:sz w:val="20"/>
                <w:szCs w:val="20"/>
                <w:lang w:val="uk-UA"/>
              </w:rPr>
              <w:br/>
              <w:t>Член Наглядової ради: Пiскiвець Валентин Андр</w:t>
            </w:r>
            <w:r w:rsidRPr="004958CF">
              <w:rPr>
                <w:rFonts w:ascii="Times New Roman CYR" w:hAnsi="Times New Roman CYR" w:cs="Times New Roman CYR"/>
                <w:sz w:val="20"/>
                <w:szCs w:val="20"/>
                <w:lang w:val="uk-UA"/>
              </w:rPr>
              <w:t>ійович;</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голосів акціонерів, що зареєструвалися для участі у загальних зборах акціонерів та є власниками голосуючих по даному питанню</w:t>
            </w:r>
            <w:r w:rsidRPr="004958CF">
              <w:rPr>
                <w:rFonts w:ascii="Times New Roman CYR" w:hAnsi="Times New Roman CYR" w:cs="Times New Roman CYR"/>
                <w:sz w:val="20"/>
                <w:szCs w:val="20"/>
                <w:lang w:val="uk-UA"/>
              </w:rPr>
              <w:t xml:space="preserve">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w:t>
            </w:r>
            <w:r w:rsidRPr="004958CF">
              <w:rPr>
                <w:rFonts w:ascii="Times New Roman CYR" w:hAnsi="Times New Roman CYR" w:cs="Times New Roman CYR"/>
                <w:sz w:val="20"/>
                <w:szCs w:val="20"/>
                <w:lang w:val="uk-UA"/>
              </w:rPr>
              <w:t>я" - 0 голосів акціонерів власників голосуючих по даному питанню акцій, що складає 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w:t>
            </w:r>
            <w:r w:rsidRPr="004958CF">
              <w:rPr>
                <w:rFonts w:ascii="Times New Roman CYR" w:hAnsi="Times New Roman CYR" w:cs="Times New Roman CYR"/>
                <w:sz w:val="20"/>
                <w:szCs w:val="20"/>
                <w:lang w:val="uk-UA"/>
              </w:rPr>
              <w:t>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складає 0% від кількості голосів акціонерів, що зареєструвалися для</w:t>
            </w:r>
            <w:r w:rsidRPr="004958CF">
              <w:rPr>
                <w:rFonts w:ascii="Times New Roman CYR" w:hAnsi="Times New Roman CYR" w:cs="Times New Roman CYR"/>
                <w:sz w:val="20"/>
                <w:szCs w:val="20"/>
                <w:lang w:val="uk-UA"/>
              </w:rPr>
              <w:t xml:space="preserve">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7. По 7-му питанню порядку денного  прийнято рішення </w:t>
            </w:r>
            <w:r w:rsidRPr="004958CF">
              <w:rPr>
                <w:rFonts w:ascii="Times New Roman CYR" w:hAnsi="Times New Roman CYR" w:cs="Times New Roman CYR"/>
                <w:sz w:val="20"/>
                <w:szCs w:val="20"/>
                <w:lang w:val="uk-UA"/>
              </w:rPr>
              <w:br/>
              <w:t xml:space="preserve">У зв'язку з прийняттям рішення про ліквідацію Товариства припинити повноваження з 15 січня 2019 року: </w:t>
            </w:r>
            <w:r w:rsidRPr="004958CF">
              <w:rPr>
                <w:rFonts w:ascii="Times New Roman CYR" w:hAnsi="Times New Roman CYR" w:cs="Times New Roman CYR"/>
                <w:sz w:val="20"/>
                <w:szCs w:val="20"/>
                <w:lang w:val="uk-UA"/>
              </w:rPr>
              <w:br/>
              <w:t>Директо</w:t>
            </w:r>
            <w:r w:rsidRPr="004958CF">
              <w:rPr>
                <w:rFonts w:ascii="Times New Roman CYR" w:hAnsi="Times New Roman CYR" w:cs="Times New Roman CYR"/>
                <w:sz w:val="20"/>
                <w:szCs w:val="20"/>
                <w:lang w:val="uk-UA"/>
              </w:rPr>
              <w:t>ра Товариства - Хилька Петра Михайловича.</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Голосували:</w:t>
            </w:r>
            <w:r w:rsidRPr="004958CF">
              <w:rPr>
                <w:rFonts w:ascii="Times New Roman CYR" w:hAnsi="Times New Roman CYR" w:cs="Times New Roman CYR"/>
                <w:sz w:val="20"/>
                <w:szCs w:val="20"/>
                <w:lang w:val="uk-UA"/>
              </w:rPr>
              <w:br/>
              <w:t>"За" - 4 553 285 голосів акціонерів власників голосуючих по даному питанню акцій, що складає 100% від кількості голосів акціонерів, що зареєструвалися для участі у загальних зборах акціонерів та є власн</w:t>
            </w:r>
            <w:r w:rsidRPr="004958CF">
              <w:rPr>
                <w:rFonts w:ascii="Times New Roman CYR" w:hAnsi="Times New Roman CYR" w:cs="Times New Roman CYR"/>
                <w:sz w:val="20"/>
                <w:szCs w:val="20"/>
                <w:lang w:val="uk-UA"/>
              </w:rPr>
              <w:t>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даному питанню акцій, що складає 0 % від кількості голосів акціонерів, що зареєструвалися для участі у загальних зборах акціонерів та є власниками голосуючих п</w:t>
            </w:r>
            <w:r w:rsidRPr="004958CF">
              <w:rPr>
                <w:rFonts w:ascii="Times New Roman CYR" w:hAnsi="Times New Roman CYR" w:cs="Times New Roman CYR"/>
                <w:sz w:val="20"/>
                <w:szCs w:val="20"/>
                <w:lang w:val="uk-UA"/>
              </w:rPr>
              <w:t>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акцій, що складає 0% від кількості голосів акціонерів, що зареєструвалися для участі у загальних зборах акціонерів та є власниками голосуючих по даному питан</w:t>
            </w:r>
            <w:r w:rsidRPr="004958CF">
              <w:rPr>
                <w:rFonts w:ascii="Times New Roman CYR" w:hAnsi="Times New Roman CYR" w:cs="Times New Roman CYR"/>
                <w:sz w:val="20"/>
                <w:szCs w:val="20"/>
                <w:lang w:val="uk-UA"/>
              </w:rPr>
              <w:t>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 xml:space="preserve">Бюлетень для голосування, визнані недійсними - 0 голосів, що складає 0% від кількості голосів </w:t>
            </w:r>
            <w:r w:rsidRPr="004958CF">
              <w:rPr>
                <w:rFonts w:ascii="Times New Roman CYR" w:hAnsi="Times New Roman CYR" w:cs="Times New Roman CYR"/>
                <w:sz w:val="20"/>
                <w:szCs w:val="20"/>
                <w:lang w:val="uk-UA"/>
              </w:rPr>
              <w:t>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8. По 8-му питанню порядку денного прийнято рішення Обрати з 16 січня 2019 року Ліквідаційну комісію ПАТ "Лемешівське" у складі: </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t>Голова Ліквідаційної комісії - Хилька Петра Михайловича (паспорт серії СК № 836554 виданий Згурівським РВ ГУ МВС України в Київській обл. 23.04.1998р., який зареєстрований за адресою: Київська обл., Згурівський р-н, с. Усівка, вул. Макаренко, буд. 14, іден</w:t>
            </w:r>
            <w:r w:rsidRPr="004958CF">
              <w:rPr>
                <w:rFonts w:ascii="Times New Roman CYR" w:hAnsi="Times New Roman CYR" w:cs="Times New Roman CYR"/>
                <w:sz w:val="20"/>
                <w:szCs w:val="20"/>
                <w:lang w:val="uk-UA"/>
              </w:rPr>
              <w:t>тифікаційний номер 2282305076).</w:t>
            </w:r>
            <w:r w:rsidRPr="004958CF">
              <w:rPr>
                <w:rFonts w:ascii="Times New Roman CYR" w:hAnsi="Times New Roman CYR" w:cs="Times New Roman CYR"/>
                <w:sz w:val="20"/>
                <w:szCs w:val="20"/>
                <w:lang w:val="uk-UA"/>
              </w:rPr>
              <w:br/>
              <w:t>Член Ліквідаційної комісії - Бондаренко Олександр Іванович (паспорт серії СМ № 314170, виданий Яготинським РВГУ  МВС України в Київській обл. 13.10.2000р., який зареєстрований за адресою: Київська обл., м. Яготин, вул. Київс</w:t>
            </w:r>
            <w:r w:rsidRPr="004958CF">
              <w:rPr>
                <w:rFonts w:ascii="Times New Roman CYR" w:hAnsi="Times New Roman CYR" w:cs="Times New Roman CYR"/>
                <w:sz w:val="20"/>
                <w:szCs w:val="20"/>
                <w:lang w:val="uk-UA"/>
              </w:rPr>
              <w:t>ька, буд. 28, ідентифікаційний номер 3057206717).</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Член Ліквідаційної комісії - Бондаренко Анастасія Олександрівна (паспорт серії СТ № 466276, виданий Яготинським РС Управління ДМС України в Київській обл. 05.06.2015р., яка зареєстрована за адресою: Київсь</w:t>
            </w:r>
            <w:r w:rsidRPr="004958CF">
              <w:rPr>
                <w:rFonts w:ascii="Times New Roman CYR" w:hAnsi="Times New Roman CYR" w:cs="Times New Roman CYR"/>
                <w:sz w:val="20"/>
                <w:szCs w:val="20"/>
                <w:lang w:val="uk-UA"/>
              </w:rPr>
              <w:t>ка обл., м. Яготин,  пров. Довженка, буд 1А, кв. 32, ідентифікаційний номер 3333810864).</w:t>
            </w:r>
            <w:r w:rsidRPr="004958CF">
              <w:rPr>
                <w:rFonts w:ascii="Times New Roman CYR" w:hAnsi="Times New Roman CYR" w:cs="Times New Roman CYR"/>
                <w:sz w:val="20"/>
                <w:szCs w:val="20"/>
                <w:lang w:val="uk-UA"/>
              </w:rPr>
              <w:br/>
              <w:t>Надати ліквідаційній комісії повноваження відповідно до законодавства та затвердженого порядку ліквідації.</w:t>
            </w:r>
            <w:r w:rsidRPr="004958CF">
              <w:rPr>
                <w:rFonts w:ascii="Times New Roman CYR" w:hAnsi="Times New Roman CYR" w:cs="Times New Roman CYR"/>
                <w:sz w:val="20"/>
                <w:szCs w:val="20"/>
                <w:lang w:val="uk-UA"/>
              </w:rPr>
              <w:br/>
              <w:t>Голосували:</w:t>
            </w:r>
            <w:r w:rsidRPr="004958CF">
              <w:rPr>
                <w:rFonts w:ascii="Times New Roman CYR" w:hAnsi="Times New Roman CYR" w:cs="Times New Roman CYR"/>
                <w:sz w:val="20"/>
                <w:szCs w:val="20"/>
                <w:lang w:val="uk-UA"/>
              </w:rPr>
              <w:br/>
              <w:t>"За" - 4 553 285 голосів акціонерів власників го</w:t>
            </w:r>
            <w:r w:rsidRPr="004958CF">
              <w:rPr>
                <w:rFonts w:ascii="Times New Roman CYR" w:hAnsi="Times New Roman CYR" w:cs="Times New Roman CYR"/>
                <w:sz w:val="20"/>
                <w:szCs w:val="20"/>
                <w:lang w:val="uk-UA"/>
              </w:rPr>
              <w:t>лосуючих по даному питанню акцій, що складає 100%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"Проти" - 0 голосів акціонерів власників голосуючих по даном</w:t>
            </w:r>
            <w:r w:rsidRPr="004958CF">
              <w:rPr>
                <w:rFonts w:ascii="Times New Roman CYR" w:hAnsi="Times New Roman CYR" w:cs="Times New Roman CYR"/>
                <w:sz w:val="20"/>
                <w:szCs w:val="20"/>
                <w:lang w:val="uk-UA"/>
              </w:rPr>
              <w:t xml:space="preserve">у питанню акцій, що складає 0 % від кількості голосів акціонерів, що зареєструвалися для </w:t>
            </w:r>
            <w:r w:rsidRPr="004958CF">
              <w:rPr>
                <w:rFonts w:ascii="Times New Roman CYR" w:hAnsi="Times New Roman CYR" w:cs="Times New Roman CYR"/>
                <w:sz w:val="20"/>
                <w:szCs w:val="20"/>
                <w:lang w:val="uk-UA"/>
              </w:rPr>
              <w:lastRenderedPageBreak/>
              <w:t>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"Утрималися" - 0 голосів акціонерів власників голосуючих по даному питанню акц</w:t>
            </w:r>
            <w:r w:rsidRPr="004958CF">
              <w:rPr>
                <w:rFonts w:ascii="Times New Roman CYR" w:hAnsi="Times New Roman CYR" w:cs="Times New Roman CYR"/>
                <w:sz w:val="20"/>
                <w:szCs w:val="20"/>
                <w:lang w:val="uk-UA"/>
              </w:rPr>
              <w:t>ій, що складає 0% від кількості голосів акціонерів, що зареєструвалися для участі у загальних зборах акціонерів та є власниками голосуючих по даному питанню акцій.</w:t>
            </w:r>
            <w:r w:rsidRPr="004958CF">
              <w:rPr>
                <w:rFonts w:ascii="Times New Roman CYR" w:hAnsi="Times New Roman CYR" w:cs="Times New Roman CYR"/>
                <w:sz w:val="20"/>
                <w:szCs w:val="20"/>
                <w:lang w:val="uk-UA"/>
              </w:rPr>
              <w:br/>
              <w:t>Не брали участь у голосуванні - 0 голосів, що складає 0% від кількості голосів акціонерів, щ</w:t>
            </w:r>
            <w:r w:rsidRPr="004958CF">
              <w:rPr>
                <w:rFonts w:ascii="Times New Roman CYR" w:hAnsi="Times New Roman CYR" w:cs="Times New Roman CYR"/>
                <w:sz w:val="20"/>
                <w:szCs w:val="20"/>
                <w:lang w:val="uk-UA"/>
              </w:rPr>
              <w:t>о зареєструвалися для участі у загальних зборах акціонерів.</w:t>
            </w:r>
            <w:r w:rsidRPr="004958CF">
              <w:rPr>
                <w:rFonts w:ascii="Times New Roman CYR" w:hAnsi="Times New Roman CYR" w:cs="Times New Roman CYR"/>
                <w:sz w:val="20"/>
                <w:szCs w:val="20"/>
                <w:lang w:val="uk-UA"/>
              </w:rPr>
              <w:br/>
              <w:t>Бюлетень для голосування, визнані недійсними - 0 голосів, що складає 0% від кількості голосів акціонерів, що зареєструвалися для участі у загальних зборах акціонерів.</w:t>
            </w:r>
            <w:r w:rsidRPr="004958CF">
              <w:rPr>
                <w:rFonts w:ascii="Times New Roman CYR" w:hAnsi="Times New Roman CYR" w:cs="Times New Roman CYR"/>
                <w:sz w:val="20"/>
                <w:szCs w:val="20"/>
                <w:lang w:val="uk-UA"/>
              </w:rPr>
              <w:br/>
              <w:t>Підсумки голосування оголошен</w:t>
            </w:r>
            <w:r w:rsidRPr="004958CF">
              <w:rPr>
                <w:rFonts w:ascii="Times New Roman CYR" w:hAnsi="Times New Roman CYR" w:cs="Times New Roman CYR"/>
                <w:sz w:val="20"/>
                <w:szCs w:val="20"/>
                <w:lang w:val="uk-UA"/>
              </w:rPr>
              <w:t>о на загальних зборах.</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 xml:space="preserve">Проект порядку денного був запропонований та затверджений наглядовою радою товариства. Інших пропозицій щодо порядку денного позачергових зборів акціонерів не надходило. </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Всі питання порядку денного позачергових загальних зборів бу</w:t>
            </w:r>
            <w:r w:rsidRPr="004958CF">
              <w:rPr>
                <w:rFonts w:ascii="Times New Roman CYR" w:hAnsi="Times New Roman CYR" w:cs="Times New Roman CYR"/>
                <w:sz w:val="20"/>
                <w:szCs w:val="20"/>
                <w:lang w:val="uk-UA"/>
              </w:rPr>
              <w:t>ли прийняті більшістю голосів присутніх акціонерів.</w:t>
            </w:r>
          </w:p>
        </w:tc>
      </w:tr>
    </w:tbl>
    <w:p w14:paraId="39A376E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4F15F3A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Ставиться відмітка 'Х' у відповідних графах.</w:t>
      </w:r>
    </w:p>
    <w:p w14:paraId="183054A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112CA3D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У відсотках до загальної кількості голосів.</w:t>
      </w:r>
    </w:p>
    <w:tbl>
      <w:tblPr>
        <w:tblW w:w="0" w:type="auto"/>
        <w:tblInd w:w="57" w:type="dxa"/>
        <w:tblLayout w:type="fixed"/>
        <w:tblCellMar>
          <w:left w:w="57" w:type="dxa"/>
          <w:right w:w="57" w:type="dxa"/>
        </w:tblCellMar>
        <w:tblLook w:val="0000" w:firstRow="0" w:lastRow="0" w:firstColumn="0" w:lastColumn="0" w:noHBand="0" w:noVBand="0"/>
      </w:tblPr>
      <w:tblGrid>
        <w:gridCol w:w="8032"/>
        <w:gridCol w:w="1606"/>
      </w:tblGrid>
      <w:tr w:rsidR="00000000" w:rsidRPr="004958CF" w14:paraId="2C9B7DA1" w14:textId="77777777">
        <w:tblPrEx>
          <w:tblCellMar>
            <w:top w:w="0" w:type="dxa"/>
            <w:bottom w:w="0" w:type="dxa"/>
          </w:tblCellMar>
        </w:tblPrEx>
        <w:tc>
          <w:tcPr>
            <w:tcW w:w="8032" w:type="dxa"/>
            <w:tcBorders>
              <w:top w:val="nil"/>
              <w:left w:val="nil"/>
              <w:bottom w:val="nil"/>
              <w:right w:val="nil"/>
            </w:tcBorders>
            <w:tcMar>
              <w:top w:w="40" w:type="nil"/>
              <w:left w:w="40" w:type="nil"/>
              <w:bottom w:w="40" w:type="nil"/>
              <w:right w:w="40" w:type="nil"/>
            </w:tcMar>
          </w:tcPr>
          <w:p w14:paraId="7895939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w:t>
            </w:r>
            <w:r w:rsidRPr="004958CF">
              <w:rPr>
                <w:rFonts w:ascii="Times New Roman CYR" w:hAnsi="Times New Roman CYR" w:cs="Times New Roman CYR"/>
                <w:sz w:val="20"/>
                <w:szCs w:val="20"/>
                <w:lang w:val="uk-UA"/>
              </w:rPr>
              <w:t>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1D4CF68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642F4D5F"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orient="landscape"/>
          <w:pgMar w:top="1134" w:right="1134" w:bottom="1134" w:left="1134" w:header="720" w:footer="720" w:gutter="0"/>
          <w:cols w:space="720"/>
          <w:noEndnote/>
        </w:sectPr>
      </w:pPr>
    </w:p>
    <w:p w14:paraId="05B82515"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p>
    <w:p w14:paraId="04735BDE"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Який орган здійснював реєстрацію акціонерів для участі в загальних зборах акціонерів останнього разу у звітному році?</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8"/>
      </w:tblGrid>
      <w:tr w:rsidR="00000000" w:rsidRPr="004958CF" w14:paraId="210C0E32"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9800D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64B32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43A062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1776E57E"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8954D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Реєстраційна комісія, призначена особою, що скликала загальні збори</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D88197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946AD6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r>
      <w:tr w:rsidR="00000000" w:rsidRPr="004958CF" w14:paraId="51158C53"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74ED88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Акціонери </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6D5B75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FE8627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6D8501E4"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2B52EF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Депозитарна установа</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BD8436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29F8A2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5151075" w14:textId="77777777">
        <w:tblPrEx>
          <w:tblCellMar>
            <w:top w:w="0" w:type="dxa"/>
            <w:bottom w:w="0" w:type="dxa"/>
          </w:tblCellMar>
        </w:tblPrEx>
        <w:tc>
          <w:tcPr>
            <w:tcW w:w="116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2A6795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2914"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678A060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bl>
    <w:p w14:paraId="042525E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202C011C"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Який орган здійснював контроль за станом реєстрації акц</w:t>
      </w:r>
      <w:r>
        <w:rPr>
          <w:rFonts w:ascii="Times New Roman CYR" w:hAnsi="Times New Roman CYR" w:cs="Times New Roman CYR"/>
          <w:b/>
          <w:bCs/>
          <w:lang w:val="uk-UA"/>
        </w:rPr>
        <w:t>іонерів або їх представників для участі в останніх загальних зборах у звітному році (за наявності контролю)?</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6"/>
      </w:tblGrid>
      <w:tr w:rsidR="00000000" w:rsidRPr="004958CF" w14:paraId="2244CE15"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333621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547F5A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4A8294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140E6A19"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A2B91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Національна комісія з цінних паперів та фондового ринку</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A2BF4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B90FB8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0EF6B666"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80904D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Акціонери, які володіють у сукупності більше ніж 10 відсотками голосуючих акцій</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5D0AA78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CCAE66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bl>
    <w:p w14:paraId="29C00F98"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4822F7F6"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У який спосіб відбувалось голосування з питань порядку денного на загальних зборах останнього разу у звітному році?</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8"/>
      </w:tblGrid>
      <w:tr w:rsidR="00000000" w:rsidRPr="004958CF" w14:paraId="5DCE4812"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08F659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83A42A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1BDBD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2FBDC3D6"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AFC52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Підняттям карток</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B2A320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CEAC8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7DE9820"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E0EA7D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Бюлетенями (таємне голосування)</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3496DF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30CA9E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r>
      <w:tr w:rsidR="00000000" w:rsidRPr="004958CF" w14:paraId="59D8D8F3"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17EC69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Підняттям рук</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796375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8D621B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1AE24147" w14:textId="77777777">
        <w:tblPrEx>
          <w:tblCellMar>
            <w:top w:w="0" w:type="dxa"/>
            <w:bottom w:w="0" w:type="dxa"/>
          </w:tblCellMar>
        </w:tblPrEx>
        <w:tc>
          <w:tcPr>
            <w:tcW w:w="116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6F07D03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2914"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19CAF9E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bl>
    <w:p w14:paraId="74EF0E4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12033FDE"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Які основні причини скликання останніх позачергових зборів у звітному році?</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8"/>
      </w:tblGrid>
      <w:tr w:rsidR="00000000" w:rsidRPr="004958CF" w14:paraId="4BC5C59F"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B5D03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007F2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1BD4F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1D896843"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D3B3FF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Реорганізація</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511294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69D7D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2637FEA8"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B71851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Додатковий випуск акцій</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D0AB5E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6EF0C81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C0785CD"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D313BC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Унесення змін до статуту</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4CF762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55F53BE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8DF219A"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7A4D98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Прийняття рішення про збільшення статутного капіталу товариства</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5A38B6A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CC4E70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6B97060A"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6318DDA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Прийняття рішення про зменшення статутного капіталу товариства</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BFCE95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08FE6D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71384159"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BCFA23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Обран</w:t>
            </w:r>
            <w:r w:rsidRPr="004958CF">
              <w:rPr>
                <w:rFonts w:ascii="Times New Roman CYR" w:hAnsi="Times New Roman CYR" w:cs="Times New Roman CYR"/>
                <w:sz w:val="20"/>
                <w:szCs w:val="20"/>
                <w:lang w:val="uk-UA"/>
              </w:rPr>
              <w:t>ня або припинення повноважень голови та членів наглядової ради</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78F307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B42EAD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7720C6E0"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62FEE3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Обрання або припинення повноважень членів виконавчого органу</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7D289A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2F68A3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4DC03332"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F7A856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Обрання або припинення повноважень членів ревізійної комісії (ревізора)</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5A5D586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A161F6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436C0B4"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6178F18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Делегування додаткових повноважень наглядовій раді</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7D5FB1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670E8CA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4E5C057E" w14:textId="77777777">
        <w:tblPrEx>
          <w:tblCellMar>
            <w:top w:w="0" w:type="dxa"/>
            <w:bottom w:w="0" w:type="dxa"/>
          </w:tblCellMar>
        </w:tblPrEx>
        <w:tc>
          <w:tcPr>
            <w:tcW w:w="116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38B91A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2914"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0C5FB2D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прийняття рішення про Ліквідацію</w:t>
            </w:r>
          </w:p>
        </w:tc>
      </w:tr>
    </w:tbl>
    <w:p w14:paraId="3B4B9F7F"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5F32941E"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Чи проводились у звітному році загальні збори акціонерів у формі заочного голосування?</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6"/>
      </w:tblGrid>
      <w:tr w:rsidR="00000000" w:rsidRPr="004958CF" w14:paraId="71F04AC6"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69199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0795C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F0946D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2DA1E708"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A717A8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7561F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3CC01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bl>
    <w:p w14:paraId="3728EBF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37F1E05D"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lastRenderedPageBreak/>
        <w:t>У разі скликання позачергових загальних зборів зазначаються їх ініціатори:</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8"/>
      </w:tblGrid>
      <w:tr w:rsidR="00000000" w:rsidRPr="004958CF" w14:paraId="00548C86"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39240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271A8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33055B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7009359D"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9F91A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Наглядова рада</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A3642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145DBA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28E0B49E"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C5AC9F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Виконавчий орган</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202C66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F81FD5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r>
      <w:tr w:rsidR="00000000" w:rsidRPr="004958CF" w14:paraId="2D918E6E"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F7DEC3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Ревізійна комісія (ревізор)</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CDBB32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374A95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50FF5336" w14:textId="77777777">
        <w:tblPrEx>
          <w:tblCellMar>
            <w:top w:w="0" w:type="dxa"/>
            <w:bottom w:w="0" w:type="dxa"/>
          </w:tblCellMar>
        </w:tblPrEx>
        <w:tc>
          <w:tcPr>
            <w:tcW w:w="116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411D64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Акціонери (акціонер), які (який) на день подання вимоги сукупно є власниками (власником) 10 і більше відсотків голосуючих акцій товариства</w:t>
            </w:r>
          </w:p>
        </w:tc>
        <w:tc>
          <w:tcPr>
            <w:tcW w:w="2914"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7B56EE4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r w:rsidR="00000000" w:rsidRPr="004958CF" w14:paraId="0F5B9F93" w14:textId="77777777">
        <w:tblPrEx>
          <w:tblCellMar>
            <w:top w:w="0" w:type="dxa"/>
            <w:bottom w:w="0" w:type="dxa"/>
          </w:tblCellMar>
        </w:tblPrEx>
        <w:tc>
          <w:tcPr>
            <w:tcW w:w="116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6E28148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2914"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12A998E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bl>
    <w:p w14:paraId="49059315"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7286"/>
        <w:gridCol w:w="7286"/>
      </w:tblGrid>
      <w:tr w:rsidR="00000000" w:rsidRPr="004958CF" w14:paraId="7F702260"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5E86DC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разі скликання, але непроведення чергових загальних зборів зазначається причина їх непроведення</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C98E9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звітному році чергові загальні збори акціонерів були скликані та проведені.</w:t>
            </w:r>
          </w:p>
        </w:tc>
      </w:tr>
      <w:tr w:rsidR="00000000" w:rsidRPr="004958CF" w14:paraId="73C1D8B0"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E3AFE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разі скликання, але непроведення позачергових загальних зборів зазначається п</w:t>
            </w:r>
            <w:r w:rsidRPr="004958CF">
              <w:rPr>
                <w:rFonts w:ascii="Times New Roman CYR" w:hAnsi="Times New Roman CYR" w:cs="Times New Roman CYR"/>
                <w:sz w:val="20"/>
                <w:szCs w:val="20"/>
                <w:lang w:val="uk-UA"/>
              </w:rPr>
              <w:t>ричина їх непроведення</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8DF90C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звітному році позачергові загальні збори акціонерів були скликані та проведені.</w:t>
            </w:r>
          </w:p>
        </w:tc>
      </w:tr>
    </w:tbl>
    <w:p w14:paraId="6EA2D33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Ставиться відмітка "Х" у відповідних графах.</w:t>
      </w:r>
    </w:p>
    <w:p w14:paraId="778CF75B"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75FA684C"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228030C2"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4) інформація про наглядову раду та виконавчий орган емітента</w:t>
      </w:r>
    </w:p>
    <w:p w14:paraId="2ADB53C6"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Склад наглядової ради (за наявності)</w:t>
      </w:r>
    </w:p>
    <w:tbl>
      <w:tblPr>
        <w:tblW w:w="0" w:type="auto"/>
        <w:tblInd w:w="57" w:type="dxa"/>
        <w:tblLayout w:type="fixed"/>
        <w:tblCellMar>
          <w:left w:w="57" w:type="dxa"/>
          <w:right w:w="57" w:type="dxa"/>
        </w:tblCellMar>
        <w:tblLook w:val="0000" w:firstRow="0" w:lastRow="0" w:firstColumn="0" w:lastColumn="0" w:noHBand="0" w:noVBand="0"/>
      </w:tblPr>
      <w:tblGrid>
        <w:gridCol w:w="7286"/>
        <w:gridCol w:w="7286"/>
      </w:tblGrid>
      <w:tr w:rsidR="00000000" w:rsidRPr="004958CF" w14:paraId="775C9A10"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B29AFD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w:t>
            </w:r>
            <w:r w:rsidRPr="004958CF">
              <w:rPr>
                <w:rFonts w:ascii="Times New Roman CYR" w:hAnsi="Times New Roman CYR" w:cs="Times New Roman CYR"/>
                <w:sz w:val="20"/>
                <w:szCs w:val="20"/>
                <w:lang w:val="uk-UA"/>
              </w:rPr>
              <w:t>я, як діяльність наглядової ради зумовила зміни у фінансово-господарській діяльності товариства</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4BADF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рішення про Ліквідацію Товариства, 15 січня 2019 року було припинено повноваження Наглядової ради в повному обсязі. (До Ліквідаційної ко</w:t>
            </w:r>
            <w:r w:rsidRPr="004958CF">
              <w:rPr>
                <w:rFonts w:ascii="Times New Roman CYR" w:hAnsi="Times New Roman CYR" w:cs="Times New Roman CYR"/>
                <w:sz w:val="20"/>
                <w:szCs w:val="20"/>
                <w:lang w:val="uk-UA"/>
              </w:rPr>
              <w:t>місії з моменту призначення переходять повноваження щодо управління справами юридичної особи (ч. 4 ст. 105 Цивільного кодексу України)).</w:t>
            </w:r>
          </w:p>
        </w:tc>
      </w:tr>
    </w:tbl>
    <w:p w14:paraId="368F5BC3"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Комітети в складі наглядової ради (за наявності)</w:t>
      </w:r>
    </w:p>
    <w:tbl>
      <w:tblPr>
        <w:tblW w:w="0" w:type="auto"/>
        <w:tblInd w:w="57" w:type="dxa"/>
        <w:tblLayout w:type="fixed"/>
        <w:tblCellMar>
          <w:left w:w="57" w:type="dxa"/>
          <w:right w:w="57" w:type="dxa"/>
        </w:tblCellMar>
        <w:tblLook w:val="0000" w:firstRow="0" w:lastRow="0" w:firstColumn="0" w:lastColumn="0" w:noHBand="0" w:noVBand="0"/>
      </w:tblPr>
      <w:tblGrid>
        <w:gridCol w:w="4372"/>
        <w:gridCol w:w="1456"/>
        <w:gridCol w:w="1458"/>
        <w:gridCol w:w="7286"/>
      </w:tblGrid>
      <w:tr w:rsidR="00000000" w:rsidRPr="004958CF" w14:paraId="26054967" w14:textId="77777777">
        <w:tblPrEx>
          <w:tblCellMar>
            <w:top w:w="0" w:type="dxa"/>
            <w:bottom w:w="0" w:type="dxa"/>
          </w:tblCellMar>
        </w:tblPrEx>
        <w:tc>
          <w:tcPr>
            <w:tcW w:w="437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4C01CB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1B2A6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3727B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FB269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Персональний склад комітетів</w:t>
            </w:r>
          </w:p>
        </w:tc>
      </w:tr>
      <w:tr w:rsidR="00000000" w:rsidRPr="004958CF" w14:paraId="383D5F43" w14:textId="77777777">
        <w:tblPrEx>
          <w:tblCellMar>
            <w:top w:w="0" w:type="dxa"/>
            <w:bottom w:w="0" w:type="dxa"/>
          </w:tblCellMar>
        </w:tblPrEx>
        <w:tc>
          <w:tcPr>
            <w:tcW w:w="437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DDAB4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 питань аудиту</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00280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30D0DC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D5843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рішення про Ліквідацію Товариства, 15 січня 2019 року було припинено повноваження Наглядової ради в повному обсязі. (До Ліквідаційної комісії з моменту призначення переходять повноваження щодо управління справами юридичної особи (ч.</w:t>
            </w:r>
            <w:r w:rsidRPr="004958CF">
              <w:rPr>
                <w:rFonts w:ascii="Times New Roman CYR" w:hAnsi="Times New Roman CYR" w:cs="Times New Roman CYR"/>
                <w:sz w:val="20"/>
                <w:szCs w:val="20"/>
                <w:lang w:val="uk-UA"/>
              </w:rPr>
              <w:t xml:space="preserve"> 4 ст. 105 Цивільного кодексу України)).</w:t>
            </w:r>
          </w:p>
        </w:tc>
      </w:tr>
      <w:tr w:rsidR="00000000" w:rsidRPr="004958CF" w14:paraId="0A4338E4" w14:textId="77777777">
        <w:tblPrEx>
          <w:tblCellMar>
            <w:top w:w="0" w:type="dxa"/>
            <w:bottom w:w="0" w:type="dxa"/>
          </w:tblCellMar>
        </w:tblPrEx>
        <w:tc>
          <w:tcPr>
            <w:tcW w:w="437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57C52C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 питань призначень</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81449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33003B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0BF85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рішення про Ліквідацію Товариства, 15 січня 2019 року було припинено повноваження Наглядової ради в повному обсязі. (До Ліквідаційної комісії з моменту призначення пе</w:t>
            </w:r>
            <w:r w:rsidRPr="004958CF">
              <w:rPr>
                <w:rFonts w:ascii="Times New Roman CYR" w:hAnsi="Times New Roman CYR" w:cs="Times New Roman CYR"/>
                <w:sz w:val="20"/>
                <w:szCs w:val="20"/>
                <w:lang w:val="uk-UA"/>
              </w:rPr>
              <w:t>реходять повноваження щодо управління справами юридичної особи (ч. 4 ст. 105 Цивільного кодексу України)).</w:t>
            </w:r>
          </w:p>
        </w:tc>
      </w:tr>
      <w:tr w:rsidR="00000000" w:rsidRPr="004958CF" w14:paraId="55B19C31" w14:textId="77777777">
        <w:tblPrEx>
          <w:tblCellMar>
            <w:top w:w="0" w:type="dxa"/>
            <w:bottom w:w="0" w:type="dxa"/>
          </w:tblCellMar>
        </w:tblPrEx>
        <w:tc>
          <w:tcPr>
            <w:tcW w:w="437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FEA2C1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 винагород</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5AB31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9A84F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EC9F8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У зв'язку із прийняттям рішення про Ліквідацію Товариства, 15 січня 2019 року було припинено повноваження Наглядової ради в повному </w:t>
            </w:r>
            <w:r w:rsidRPr="004958CF">
              <w:rPr>
                <w:rFonts w:ascii="Times New Roman CYR" w:hAnsi="Times New Roman CYR" w:cs="Times New Roman CYR"/>
                <w:sz w:val="20"/>
                <w:szCs w:val="20"/>
                <w:lang w:val="uk-UA"/>
              </w:rPr>
              <w:t>обсязі. (До Ліквідаційної комісії з моменту призначення переходять повноваження щодо управління справами юридичної особи (ч. 4 ст. 105 Цивільного кодексу України)).</w:t>
            </w:r>
          </w:p>
        </w:tc>
      </w:tr>
      <w:tr w:rsidR="00000000" w:rsidRPr="004958CF" w14:paraId="24CE882F" w14:textId="77777777">
        <w:tblPrEx>
          <w:tblCellMar>
            <w:top w:w="0" w:type="dxa"/>
            <w:bottom w:w="0" w:type="dxa"/>
          </w:tblCellMar>
        </w:tblPrEx>
        <w:tc>
          <w:tcPr>
            <w:tcW w:w="437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9C1F7F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51A0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94D64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 </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ECA6F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рішення про Ліквідацію Товариства, 15 січня 2</w:t>
            </w:r>
            <w:r w:rsidRPr="004958CF">
              <w:rPr>
                <w:rFonts w:ascii="Times New Roman CYR" w:hAnsi="Times New Roman CYR" w:cs="Times New Roman CYR"/>
                <w:sz w:val="20"/>
                <w:szCs w:val="20"/>
                <w:lang w:val="uk-UA"/>
              </w:rPr>
              <w:t>019 року було припинено повноваження Наглядової ради в повному обсязі. (До Ліквідаційної комісії з моменту призначення переходять повноваження щодо управління справами юридичної особи (ч. 4 ст. 105 Цивільного кодексу України)).</w:t>
            </w:r>
          </w:p>
        </w:tc>
      </w:tr>
      <w:tr w:rsidR="00000000" w:rsidRPr="004958CF" w14:paraId="4E076012" w14:textId="77777777">
        <w:tblPrEx>
          <w:tblCellMar>
            <w:top w:w="0" w:type="dxa"/>
            <w:bottom w:w="0" w:type="dxa"/>
          </w:tblCellMar>
        </w:tblPrEx>
        <w:tc>
          <w:tcPr>
            <w:tcW w:w="7286"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24B31D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Чи проведені засідання комі</w:t>
            </w:r>
            <w:r w:rsidRPr="004958CF">
              <w:rPr>
                <w:rFonts w:ascii="Times New Roman CYR" w:hAnsi="Times New Roman CYR" w:cs="Times New Roman CYR"/>
                <w:sz w:val="20"/>
                <w:szCs w:val="20"/>
                <w:lang w:val="uk-UA"/>
              </w:rPr>
              <w:t>тетів наглядової ради, загальний опис прийнятих на них рішень; у разі проведення оцінки роботи комітетів зазначається інформація щодо їх компетентності та ефективності.</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C4CD5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рішення про Ліквідацію Товариства, 15 січня 2019 року було прип</w:t>
            </w:r>
            <w:r w:rsidRPr="004958CF">
              <w:rPr>
                <w:rFonts w:ascii="Times New Roman CYR" w:hAnsi="Times New Roman CYR" w:cs="Times New Roman CYR"/>
                <w:sz w:val="20"/>
                <w:szCs w:val="20"/>
                <w:lang w:val="uk-UA"/>
              </w:rPr>
              <w:t>инено повноваження Наглядової ради в повному обсязі. (До Ліквідаційної комісії з моменту призначення переходять повноваження щодо управління справами юридичної особи (ч. 4 ст. 105 Цивільного кодексу України)).</w:t>
            </w:r>
          </w:p>
        </w:tc>
      </w:tr>
      <w:tr w:rsidR="00000000" w:rsidRPr="004958CF" w14:paraId="0265A86B" w14:textId="77777777">
        <w:tblPrEx>
          <w:tblCellMar>
            <w:top w:w="0" w:type="dxa"/>
            <w:bottom w:w="0" w:type="dxa"/>
          </w:tblCellMar>
        </w:tblPrEx>
        <w:tc>
          <w:tcPr>
            <w:tcW w:w="7286"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FD72F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разі проведення оцінки роботи комітетів зазначається інформація щодо їх компетентності та ефективності,</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308B8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рішення про Ліквідацію Товариства, 15 січня 2019 року було припинено повноваження Наглядової ради в повному обсязі. (До Ліквід</w:t>
            </w:r>
            <w:r w:rsidRPr="004958CF">
              <w:rPr>
                <w:rFonts w:ascii="Times New Roman CYR" w:hAnsi="Times New Roman CYR" w:cs="Times New Roman CYR"/>
                <w:sz w:val="20"/>
                <w:szCs w:val="20"/>
                <w:lang w:val="uk-UA"/>
              </w:rPr>
              <w:t>аційної комісії з моменту призначення переходять повноваження щодо управління справами юридичної особи (ч. 4 ст. 105 Цивільного кодексу України)).</w:t>
            </w:r>
          </w:p>
        </w:tc>
      </w:tr>
    </w:tbl>
    <w:p w14:paraId="10FAB357"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Інформація про діяльність наглядової ради та оцінка її роботи</w:t>
      </w:r>
    </w:p>
    <w:tbl>
      <w:tblPr>
        <w:tblW w:w="0" w:type="auto"/>
        <w:tblInd w:w="57" w:type="dxa"/>
        <w:tblLayout w:type="fixed"/>
        <w:tblCellMar>
          <w:left w:w="57" w:type="dxa"/>
          <w:right w:w="57" w:type="dxa"/>
        </w:tblCellMar>
        <w:tblLook w:val="0000" w:firstRow="0" w:lastRow="0" w:firstColumn="0" w:lastColumn="0" w:noHBand="0" w:noVBand="0"/>
      </w:tblPr>
      <w:tblGrid>
        <w:gridCol w:w="7286"/>
        <w:gridCol w:w="7286"/>
      </w:tblGrid>
      <w:tr w:rsidR="00000000" w:rsidRPr="004958CF" w14:paraId="2C9AF3AF"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CBED95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Оцінка роботи наглядової ради</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0A59D9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w:t>
            </w:r>
            <w:r w:rsidRPr="004958CF">
              <w:rPr>
                <w:rFonts w:ascii="Times New Roman CYR" w:hAnsi="Times New Roman CYR" w:cs="Times New Roman CYR"/>
                <w:sz w:val="20"/>
                <w:szCs w:val="20"/>
                <w:lang w:val="uk-UA"/>
              </w:rPr>
              <w:t>йняттям рішення про Ліквідацію Товариства, 15 січня 2019 року було припинено повноваження Наглядової ради в повному обсязі. (До Ліквідаційної комісії з моменту призначення переходять повноваження щодо управління справами юридичної особи (ч. 4 ст. 105 Цивіл</w:t>
            </w:r>
            <w:r w:rsidRPr="004958CF">
              <w:rPr>
                <w:rFonts w:ascii="Times New Roman CYR" w:hAnsi="Times New Roman CYR" w:cs="Times New Roman CYR"/>
                <w:sz w:val="20"/>
                <w:szCs w:val="20"/>
                <w:lang w:val="uk-UA"/>
              </w:rPr>
              <w:t>ьного кодексу України)).</w:t>
            </w:r>
          </w:p>
        </w:tc>
      </w:tr>
    </w:tbl>
    <w:p w14:paraId="4F834DE6"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Які з вимог до членів наглядової ради викладені у внутрішніх документах акціонерного товариства?</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8"/>
      </w:tblGrid>
      <w:tr w:rsidR="00000000" w:rsidRPr="004958CF" w14:paraId="034B065C"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B505BC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DDB85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F67DF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387206D5"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3FAF8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Галузеві знання і досвід роботи в галузі</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3E433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A545C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46BA8CB0"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97CEDA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Знання у сфері фінансів і менеджменту</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8B6C69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6ED3FE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11B66CB2"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DB4261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Особисті якості (чесність, відповідальність)</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326E8C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6BCBD4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1C2B128B"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E74A49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Відсутність конфлікту інтересів</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BDB582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8D2058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2D8D5221"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B7313B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Граничний вік</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8C76C2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58D01D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58D50710"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194837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Відсутні будь-які вимоги</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5984775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9E45D1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295A042F" w14:textId="77777777">
        <w:tblPrEx>
          <w:tblCellMar>
            <w:top w:w="0" w:type="dxa"/>
            <w:bottom w:w="0" w:type="dxa"/>
          </w:tblCellMar>
        </w:tblPrEx>
        <w:tc>
          <w:tcPr>
            <w:tcW w:w="116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F7CCF5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2914"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722C523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рішення про Ліквідацію Товариства, 15 січня 2019 року було припинено повноваження Наглядової ради в повному обсязі. (До Ліквідаційної комісії з моменту призначення переходять повноваження щодо управління справами юридичної особи (ч.</w:t>
            </w:r>
            <w:r w:rsidRPr="004958CF">
              <w:rPr>
                <w:rFonts w:ascii="Times New Roman CYR" w:hAnsi="Times New Roman CYR" w:cs="Times New Roman CYR"/>
                <w:sz w:val="20"/>
                <w:szCs w:val="20"/>
                <w:lang w:val="uk-UA"/>
              </w:rPr>
              <w:t xml:space="preserve"> 4 ст. 105 Цивільного кодексу України)).</w:t>
            </w:r>
          </w:p>
        </w:tc>
      </w:tr>
    </w:tbl>
    <w:p w14:paraId="7D5F459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4AFD3C0C"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Коли останній раз обирався новий член наглядової ради, як він ознайомився зі своїми правами та обов'язками?</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8"/>
      </w:tblGrid>
      <w:tr w:rsidR="00000000" w:rsidRPr="004958CF" w14:paraId="55EF6F84"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F566C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475F3D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C18FEB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0B4E2218"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D96030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Новий член наглядової ради самостійно ознайомився із змістом внутрішніх документів акціонерного товариства</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FF08D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903367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7282DEDA"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F7EADB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Було проведено засідання наглядової ради, на якому нового члена наглядової ради ознайомили з його правами та обов'язками</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9DA10E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DC7513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500333B5"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1AC3C6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6796AC0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1A51D27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520F276"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5E38D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Усіх членів наглядової ради було переобрано на повторний строк або не було обрано нового члена</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5C5E20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37BF2D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FD6F26E" w14:textId="77777777">
        <w:tblPrEx>
          <w:tblCellMar>
            <w:top w:w="0" w:type="dxa"/>
            <w:bottom w:w="0" w:type="dxa"/>
          </w:tblCellMar>
        </w:tblPrEx>
        <w:tc>
          <w:tcPr>
            <w:tcW w:w="116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C025B1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Інше (зазначити)</w:t>
            </w:r>
          </w:p>
        </w:tc>
        <w:tc>
          <w:tcPr>
            <w:tcW w:w="2914"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116DE42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w:t>
            </w:r>
            <w:r w:rsidRPr="004958CF">
              <w:rPr>
                <w:rFonts w:ascii="Times New Roman CYR" w:hAnsi="Times New Roman CYR" w:cs="Times New Roman CYR"/>
                <w:sz w:val="20"/>
                <w:szCs w:val="20"/>
                <w:lang w:val="uk-UA"/>
              </w:rPr>
              <w:t>шення про Ліквідацію Товариства, 15 січня 2019 року було припинено повноваження Наглядової ради в повному обсязі. (До Ліквідаційної комісії з моменту призначення переходять повноваження щодо управління справами юридичної особи (ч. 4 ст. 105 Цивільного коде</w:t>
            </w:r>
            <w:r w:rsidRPr="004958CF">
              <w:rPr>
                <w:rFonts w:ascii="Times New Roman CYR" w:hAnsi="Times New Roman CYR" w:cs="Times New Roman CYR"/>
                <w:sz w:val="20"/>
                <w:szCs w:val="20"/>
                <w:lang w:val="uk-UA"/>
              </w:rPr>
              <w:t>ксу України)).</w:t>
            </w:r>
          </w:p>
        </w:tc>
      </w:tr>
    </w:tbl>
    <w:p w14:paraId="341F314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7286"/>
        <w:gridCol w:w="7286"/>
      </w:tblGrid>
      <w:tr w:rsidR="00000000" w:rsidRPr="004958CF" w14:paraId="76C3DB44"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BB1C63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Чи проводилися засідання наглядової ради? Загальний опис прийнятих на них рішень</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0EBF0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У зв'язку із прийняттям рішення про Ліквідацію Товариства, 15 січня 2019 року було припинено повноваження Наглядової ради в повному обсязі. (До Ліквідаційної </w:t>
            </w:r>
            <w:r w:rsidRPr="004958CF">
              <w:rPr>
                <w:rFonts w:ascii="Times New Roman CYR" w:hAnsi="Times New Roman CYR" w:cs="Times New Roman CYR"/>
                <w:sz w:val="20"/>
                <w:szCs w:val="20"/>
                <w:lang w:val="uk-UA"/>
              </w:rPr>
              <w:t>комісії з моменту призначення переходять повноваження щодо управління справами юридичної особи (ч. 4 ст. 105 Цивільного кодексу України)).</w:t>
            </w:r>
          </w:p>
        </w:tc>
      </w:tr>
    </w:tbl>
    <w:p w14:paraId="52BFAA7A"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 визначається розмір винагороди членів наглядової ради?</w:t>
      </w:r>
    </w:p>
    <w:tbl>
      <w:tblPr>
        <w:tblW w:w="0" w:type="auto"/>
        <w:tblInd w:w="57" w:type="dxa"/>
        <w:tblLayout w:type="fixed"/>
        <w:tblCellMar>
          <w:left w:w="57" w:type="dxa"/>
          <w:right w:w="57" w:type="dxa"/>
        </w:tblCellMar>
        <w:tblLook w:val="0000" w:firstRow="0" w:lastRow="0" w:firstColumn="0" w:lastColumn="0" w:noHBand="0" w:noVBand="0"/>
      </w:tblPr>
      <w:tblGrid>
        <w:gridCol w:w="11658"/>
        <w:gridCol w:w="1456"/>
        <w:gridCol w:w="1458"/>
      </w:tblGrid>
      <w:tr w:rsidR="00000000" w:rsidRPr="004958CF" w14:paraId="21B207C7"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DFBDE0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81152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160B0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257D2814" w14:textId="77777777">
        <w:tblPrEx>
          <w:tblCellMar>
            <w:top w:w="0" w:type="dxa"/>
            <w:bottom w:w="0" w:type="dxa"/>
          </w:tblCellMar>
        </w:tblPrEx>
        <w:tc>
          <w:tcPr>
            <w:tcW w:w="1165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E116E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Винагорода є фіксованою сумою</w:t>
            </w: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38DCA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75139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0418BC57"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D773EC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Винагорода є відсотком від чистого прибутку або збільшення ринкової вартості акцій</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2B095B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B6C482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2C14426A"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3FE03B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Винагорода виплачується у вигляді цінних паперів товариства</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2E0459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0DB673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157C431F" w14:textId="77777777">
        <w:tblPrEx>
          <w:tblCellMar>
            <w:top w:w="0" w:type="dxa"/>
            <w:bottom w:w="0" w:type="dxa"/>
          </w:tblCellMar>
        </w:tblPrEx>
        <w:tc>
          <w:tcPr>
            <w:tcW w:w="11658"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2044B05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Члени наглядової ради не отримують винагороди</w:t>
            </w: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62E505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6"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9CD568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58721A94" w14:textId="77777777">
        <w:tblPrEx>
          <w:tblCellMar>
            <w:top w:w="0" w:type="dxa"/>
            <w:bottom w:w="0" w:type="dxa"/>
          </w:tblCellMar>
        </w:tblPrEx>
        <w:tc>
          <w:tcPr>
            <w:tcW w:w="116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5B27AED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2914"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1C6B38E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зв'язку із прийняттям рішення про Ліквідацію Товариства, 15 січня 2019 року було припинено повноваження Наглядової ради в повному обсязі. (До Ліквідаційної комісії з моменту призначення п</w:t>
            </w:r>
            <w:r w:rsidRPr="004958CF">
              <w:rPr>
                <w:rFonts w:ascii="Times New Roman CYR" w:hAnsi="Times New Roman CYR" w:cs="Times New Roman CYR"/>
                <w:sz w:val="20"/>
                <w:szCs w:val="20"/>
                <w:lang w:val="uk-UA"/>
              </w:rPr>
              <w:t>ереходять повноваження щодо управління справами юридичної особи (ч. 4 ст. 105 Цивільного кодексу України)).</w:t>
            </w:r>
          </w:p>
        </w:tc>
      </w:tr>
    </w:tbl>
    <w:p w14:paraId="2C728FDC"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4205BA92"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t>Склад виконавчого органу</w:t>
      </w:r>
    </w:p>
    <w:p w14:paraId="70D3501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7286"/>
        <w:gridCol w:w="7286"/>
      </w:tblGrid>
      <w:tr w:rsidR="00000000" w:rsidRPr="004958CF" w14:paraId="15A4DCAA"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5B4BFD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Персональний склад виконавчого органу</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30CFE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Функціональні обов'язки члена виконавчого органу</w:t>
            </w:r>
          </w:p>
        </w:tc>
      </w:tr>
      <w:tr w:rsidR="00000000" w:rsidRPr="004958CF" w14:paraId="523AC881"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B2100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Голова Ліквідаційної комісії - Хилько Петро Михайлович</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A1D545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ДИРЕКТОР</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13.8.</w:t>
            </w:r>
            <w:r w:rsidRPr="004958CF">
              <w:rPr>
                <w:rFonts w:ascii="Times New Roman CYR" w:hAnsi="Times New Roman CYR" w:cs="Times New Roman CYR"/>
                <w:sz w:val="20"/>
                <w:szCs w:val="20"/>
                <w:lang w:val="uk-UA"/>
              </w:rPr>
              <w:tab/>
              <w:t>Директор:</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1)</w:t>
            </w:r>
            <w:r w:rsidRPr="004958CF">
              <w:rPr>
                <w:rFonts w:ascii="Times New Roman CYR" w:hAnsi="Times New Roman CYR" w:cs="Times New Roman CYR"/>
                <w:sz w:val="20"/>
                <w:szCs w:val="20"/>
                <w:lang w:val="uk-UA"/>
              </w:rPr>
              <w:tab/>
              <w:t>без довіреності представляє інтереси Товариства в державних установах, підприємствах всіх форм власності та громадських ор</w:t>
            </w:r>
            <w:r w:rsidRPr="004958CF">
              <w:rPr>
                <w:rFonts w:ascii="Times New Roman CYR" w:hAnsi="Times New Roman CYR" w:cs="Times New Roman CYR"/>
                <w:sz w:val="20"/>
                <w:szCs w:val="20"/>
                <w:lang w:val="uk-UA"/>
              </w:rPr>
              <w:t>ганізаціях, в усіх правоохоронних та контролюючих органах;</w:t>
            </w:r>
            <w:r w:rsidRPr="004958CF">
              <w:rPr>
                <w:rFonts w:ascii="Times New Roman CYR" w:hAnsi="Times New Roman CYR" w:cs="Times New Roman CYR"/>
                <w:sz w:val="20"/>
                <w:szCs w:val="20"/>
                <w:lang w:val="uk-UA"/>
              </w:rPr>
              <w:br/>
              <w:t>2)</w:t>
            </w:r>
            <w:r w:rsidRPr="004958CF">
              <w:rPr>
                <w:rFonts w:ascii="Times New Roman CYR" w:hAnsi="Times New Roman CYR" w:cs="Times New Roman CYR"/>
                <w:sz w:val="20"/>
                <w:szCs w:val="20"/>
                <w:lang w:val="uk-UA"/>
              </w:rPr>
              <w:tab/>
              <w:t>вчиняє від імені Товариства будь-які правочини, якщо ринкова вартість майна або послуг, що є предметом такого правочину, становить не більш ніж 100 000 (сто тисяч) грн., та здійснювати всі юриди</w:t>
            </w:r>
            <w:r w:rsidRPr="004958CF">
              <w:rPr>
                <w:rFonts w:ascii="Times New Roman CYR" w:hAnsi="Times New Roman CYR" w:cs="Times New Roman CYR"/>
                <w:sz w:val="20"/>
                <w:szCs w:val="20"/>
                <w:lang w:val="uk-UA"/>
              </w:rPr>
              <w:t>чно значимі дії; вчиняти від імені Товариства будь-які інші правочини, в тому числі підписувати від імені Товариства будь-які договори, в тому числі купівлі-продажу, поставки, міни, кредиту, позики, застави (у випадках, передбачених чинним законодавством т</w:t>
            </w:r>
            <w:r w:rsidRPr="004958CF">
              <w:rPr>
                <w:rFonts w:ascii="Times New Roman CYR" w:hAnsi="Times New Roman CYR" w:cs="Times New Roman CYR"/>
                <w:sz w:val="20"/>
                <w:szCs w:val="20"/>
                <w:lang w:val="uk-UA"/>
              </w:rPr>
              <w:t>а Статутом Товариства, такі договори повинні бути затверджені Наглядовою радою або Загальними зборами акціонерів Товариства) та зовнішньоекономічні контракти; здійснювати інші юридичні дії в межах компетенції, визначеної Статутом Товариства, рішеннями Зага</w:t>
            </w:r>
            <w:r w:rsidRPr="004958CF">
              <w:rPr>
                <w:rFonts w:ascii="Times New Roman CYR" w:hAnsi="Times New Roman CYR" w:cs="Times New Roman CYR"/>
                <w:sz w:val="20"/>
                <w:szCs w:val="20"/>
                <w:lang w:val="uk-UA"/>
              </w:rPr>
              <w:t>льних зборів та Наглядової ради та положенням про директора. Правочини, всі інші юридично значимі дії, ринкова вартість яких перевищує 100 000 (сто тисяч) грн., вчиняються директором за наявності відповідного рішення Наглядової ради або Загальних зборів ак</w:t>
            </w:r>
            <w:r w:rsidRPr="004958CF">
              <w:rPr>
                <w:rFonts w:ascii="Times New Roman CYR" w:hAnsi="Times New Roman CYR" w:cs="Times New Roman CYR"/>
                <w:sz w:val="20"/>
                <w:szCs w:val="20"/>
                <w:lang w:val="uk-UA"/>
              </w:rPr>
              <w:t>ціонерів Товариства;</w:t>
            </w:r>
            <w:r w:rsidRPr="004958CF">
              <w:rPr>
                <w:rFonts w:ascii="Times New Roman CYR" w:hAnsi="Times New Roman CYR" w:cs="Times New Roman CYR"/>
                <w:sz w:val="20"/>
                <w:szCs w:val="20"/>
                <w:lang w:val="uk-UA"/>
              </w:rPr>
              <w:br/>
              <w:t>3)</w:t>
            </w:r>
            <w:r w:rsidRPr="004958CF">
              <w:rPr>
                <w:rFonts w:ascii="Times New Roman CYR" w:hAnsi="Times New Roman CYR" w:cs="Times New Roman CYR"/>
                <w:sz w:val="20"/>
                <w:szCs w:val="20"/>
                <w:lang w:val="uk-UA"/>
              </w:rPr>
              <w:tab/>
              <w:t>вчиняє правочин, щодо якого є заінтересованість, якщо ринкова вартість майна або послуг, що є його предметом, становить не більш ніж 100 000 (сто тисяч) грн. Правочин, щодо якого є заінтересованість, ринкова вартість якого становить</w:t>
            </w:r>
            <w:r w:rsidRPr="004958CF">
              <w:rPr>
                <w:rFonts w:ascii="Times New Roman CYR" w:hAnsi="Times New Roman CYR" w:cs="Times New Roman CYR"/>
                <w:sz w:val="20"/>
                <w:szCs w:val="20"/>
                <w:lang w:val="uk-UA"/>
              </w:rPr>
              <w:t xml:space="preserve"> більш ніж 100 000 (сто тисяч) грн., вчиняються директором за наявності відповідного рішення Наглядової ради або Загальних зборів акціонерів Товариства;</w:t>
            </w:r>
            <w:r w:rsidRPr="004958CF">
              <w:rPr>
                <w:rFonts w:ascii="Times New Roman CYR" w:hAnsi="Times New Roman CYR" w:cs="Times New Roman CYR"/>
                <w:sz w:val="20"/>
                <w:szCs w:val="20"/>
                <w:lang w:val="uk-UA"/>
              </w:rPr>
              <w:br/>
              <w:t>4)</w:t>
            </w:r>
            <w:r w:rsidRPr="004958CF">
              <w:rPr>
                <w:rFonts w:ascii="Times New Roman CYR" w:hAnsi="Times New Roman CYR" w:cs="Times New Roman CYR"/>
                <w:sz w:val="20"/>
                <w:szCs w:val="20"/>
                <w:lang w:val="uk-UA"/>
              </w:rPr>
              <w:tab/>
              <w:t>представляє Товариство у відносинах з іншими суб'єктами господарської діяльності та фізичними особам</w:t>
            </w:r>
            <w:r w:rsidRPr="004958CF">
              <w:rPr>
                <w:rFonts w:ascii="Times New Roman CYR" w:hAnsi="Times New Roman CYR" w:cs="Times New Roman CYR"/>
                <w:sz w:val="20"/>
                <w:szCs w:val="20"/>
                <w:lang w:val="uk-UA"/>
              </w:rPr>
              <w:t>и як на території України, так і за її межами;</w:t>
            </w:r>
            <w:r w:rsidRPr="004958CF">
              <w:rPr>
                <w:rFonts w:ascii="Times New Roman CYR" w:hAnsi="Times New Roman CYR" w:cs="Times New Roman CYR"/>
                <w:sz w:val="20"/>
                <w:szCs w:val="20"/>
                <w:lang w:val="uk-UA"/>
              </w:rPr>
              <w:br/>
              <w:t>5)</w:t>
            </w:r>
            <w:r w:rsidRPr="004958CF">
              <w:rPr>
                <w:rFonts w:ascii="Times New Roman CYR" w:hAnsi="Times New Roman CYR" w:cs="Times New Roman CYR"/>
                <w:sz w:val="20"/>
                <w:szCs w:val="20"/>
                <w:lang w:val="uk-UA"/>
              </w:rPr>
              <w:tab/>
              <w:t>видає від імені Товариства довіреності та зобов'язання;</w:t>
            </w:r>
            <w:r w:rsidRPr="004958CF">
              <w:rPr>
                <w:rFonts w:ascii="Times New Roman CYR" w:hAnsi="Times New Roman CYR" w:cs="Times New Roman CYR"/>
                <w:sz w:val="20"/>
                <w:szCs w:val="20"/>
                <w:lang w:val="uk-UA"/>
              </w:rPr>
              <w:br/>
              <w:t>6)</w:t>
            </w:r>
            <w:r w:rsidRPr="004958CF">
              <w:rPr>
                <w:rFonts w:ascii="Times New Roman CYR" w:hAnsi="Times New Roman CYR" w:cs="Times New Roman CYR"/>
                <w:sz w:val="20"/>
                <w:szCs w:val="20"/>
                <w:lang w:val="uk-UA"/>
              </w:rPr>
              <w:tab/>
              <w:t>наймає та звільняє працівників Товариства, в тому числі директорів, головних бухгалтерів та головних інженерів філій, представництв, дочірніх підпр</w:t>
            </w:r>
            <w:r w:rsidRPr="004958CF">
              <w:rPr>
                <w:rFonts w:ascii="Times New Roman CYR" w:hAnsi="Times New Roman CYR" w:cs="Times New Roman CYR"/>
                <w:sz w:val="20"/>
                <w:szCs w:val="20"/>
                <w:lang w:val="uk-UA"/>
              </w:rPr>
              <w:t>иємств, вживає до них заходи заохочення та накладає дисциплінарні стягнення відповідно до чинного законодавства України, Статуту та актів внутрішнього регулювання Товариства;</w:t>
            </w:r>
            <w:r w:rsidRPr="004958CF">
              <w:rPr>
                <w:rFonts w:ascii="Times New Roman CYR" w:hAnsi="Times New Roman CYR" w:cs="Times New Roman CYR"/>
                <w:sz w:val="20"/>
                <w:szCs w:val="20"/>
                <w:lang w:val="uk-UA"/>
              </w:rPr>
              <w:br/>
              <w:t>7)</w:t>
            </w:r>
            <w:r w:rsidRPr="004958CF">
              <w:rPr>
                <w:rFonts w:ascii="Times New Roman CYR" w:hAnsi="Times New Roman CYR" w:cs="Times New Roman CYR"/>
                <w:sz w:val="20"/>
                <w:szCs w:val="20"/>
                <w:lang w:val="uk-UA"/>
              </w:rPr>
              <w:tab/>
              <w:t>в межах своєї компетенції видає накази, розпорядження і дає вказівки, обов'язк</w:t>
            </w:r>
            <w:r w:rsidRPr="004958CF">
              <w:rPr>
                <w:rFonts w:ascii="Times New Roman CYR" w:hAnsi="Times New Roman CYR" w:cs="Times New Roman CYR"/>
                <w:sz w:val="20"/>
                <w:szCs w:val="20"/>
                <w:lang w:val="uk-UA"/>
              </w:rPr>
              <w:t>ові для виконання всіма працівниками Товариства, включаючи філії, представництва та дочірні підприємства;</w:t>
            </w:r>
            <w:r w:rsidRPr="004958CF">
              <w:rPr>
                <w:rFonts w:ascii="Times New Roman CYR" w:hAnsi="Times New Roman CYR" w:cs="Times New Roman CYR"/>
                <w:sz w:val="20"/>
                <w:szCs w:val="20"/>
                <w:lang w:val="uk-UA"/>
              </w:rPr>
              <w:br/>
              <w:t>8)</w:t>
            </w:r>
            <w:r w:rsidRPr="004958CF">
              <w:rPr>
                <w:rFonts w:ascii="Times New Roman CYR" w:hAnsi="Times New Roman CYR" w:cs="Times New Roman CYR"/>
                <w:sz w:val="20"/>
                <w:szCs w:val="20"/>
                <w:lang w:val="uk-UA"/>
              </w:rPr>
              <w:tab/>
              <w:t>встановлює форми, системи та порядок оплати праці працівників Товариства згідно вимог чинного законодавства, затверджує штатний розпис Товариства т</w:t>
            </w:r>
            <w:r w:rsidRPr="004958CF">
              <w:rPr>
                <w:rFonts w:ascii="Times New Roman CYR" w:hAnsi="Times New Roman CYR" w:cs="Times New Roman CYR"/>
                <w:sz w:val="20"/>
                <w:szCs w:val="20"/>
                <w:lang w:val="uk-UA"/>
              </w:rPr>
              <w:t>а штатні розписи філій, представництв, визначає розміри посадових окладів всіх працівників Товариства;</w:t>
            </w:r>
            <w:r w:rsidRPr="004958CF">
              <w:rPr>
                <w:rFonts w:ascii="Times New Roman CYR" w:hAnsi="Times New Roman CYR" w:cs="Times New Roman CYR"/>
                <w:sz w:val="20"/>
                <w:szCs w:val="20"/>
                <w:lang w:val="uk-UA"/>
              </w:rPr>
              <w:br/>
              <w:t>9)</w:t>
            </w:r>
            <w:r w:rsidRPr="004958CF">
              <w:rPr>
                <w:rFonts w:ascii="Times New Roman CYR" w:hAnsi="Times New Roman CYR" w:cs="Times New Roman CYR"/>
                <w:sz w:val="20"/>
                <w:szCs w:val="20"/>
                <w:lang w:val="uk-UA"/>
              </w:rPr>
              <w:tab/>
              <w:t>підписує від імені Товариства договори з головою та членами Наглядової ради та Ревізійної комісії щодо виконання ними функцій голови (члена) Наглядово</w:t>
            </w:r>
            <w:r w:rsidRPr="004958CF">
              <w:rPr>
                <w:rFonts w:ascii="Times New Roman CYR" w:hAnsi="Times New Roman CYR" w:cs="Times New Roman CYR"/>
                <w:sz w:val="20"/>
                <w:szCs w:val="20"/>
                <w:lang w:val="uk-UA"/>
              </w:rPr>
              <w:t>ї ради та Ревізійної комісії Товариства на умовах, затверджених рішенням Загальних зборів;</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10)</w:t>
            </w:r>
            <w:r w:rsidRPr="004958CF">
              <w:rPr>
                <w:rFonts w:ascii="Times New Roman CYR" w:hAnsi="Times New Roman CYR" w:cs="Times New Roman CYR"/>
                <w:sz w:val="20"/>
                <w:szCs w:val="20"/>
                <w:lang w:val="uk-UA"/>
              </w:rPr>
              <w:tab/>
              <w:t>підписує колективний договір;</w:t>
            </w:r>
            <w:r w:rsidRPr="004958CF">
              <w:rPr>
                <w:rFonts w:ascii="Times New Roman CYR" w:hAnsi="Times New Roman CYR" w:cs="Times New Roman CYR"/>
                <w:sz w:val="20"/>
                <w:szCs w:val="20"/>
                <w:lang w:val="uk-UA"/>
              </w:rPr>
              <w:br/>
              <w:t>11)</w:t>
            </w:r>
            <w:r w:rsidRPr="004958CF">
              <w:rPr>
                <w:rFonts w:ascii="Times New Roman CYR" w:hAnsi="Times New Roman CYR" w:cs="Times New Roman CYR"/>
                <w:sz w:val="20"/>
                <w:szCs w:val="20"/>
                <w:lang w:val="uk-UA"/>
              </w:rPr>
              <w:tab/>
              <w:t>вимагає скликання позачергових засідань Наглядової ради, приймає участь в засіданнях Наглядової ради з правом дорадчого голосу;</w:t>
            </w:r>
            <w:r w:rsidRPr="004958CF">
              <w:rPr>
                <w:rFonts w:ascii="Times New Roman CYR" w:hAnsi="Times New Roman CYR" w:cs="Times New Roman CYR"/>
                <w:sz w:val="20"/>
                <w:szCs w:val="20"/>
                <w:lang w:val="uk-UA"/>
              </w:rPr>
              <w:br/>
              <w:t>12)</w:t>
            </w:r>
            <w:r w:rsidRPr="004958CF">
              <w:rPr>
                <w:rFonts w:ascii="Times New Roman CYR" w:hAnsi="Times New Roman CYR" w:cs="Times New Roman CYR"/>
                <w:sz w:val="20"/>
                <w:szCs w:val="20"/>
                <w:lang w:val="uk-UA"/>
              </w:rPr>
              <w:tab/>
              <w:t>присутній на Загальних зборах;</w:t>
            </w:r>
            <w:r w:rsidRPr="004958CF">
              <w:rPr>
                <w:rFonts w:ascii="Times New Roman CYR" w:hAnsi="Times New Roman CYR" w:cs="Times New Roman CYR"/>
                <w:sz w:val="20"/>
                <w:szCs w:val="20"/>
                <w:lang w:val="uk-UA"/>
              </w:rPr>
              <w:br/>
              <w:t>13)</w:t>
            </w:r>
            <w:r w:rsidRPr="004958CF">
              <w:rPr>
                <w:rFonts w:ascii="Times New Roman CYR" w:hAnsi="Times New Roman CYR" w:cs="Times New Roman CYR"/>
                <w:sz w:val="20"/>
                <w:szCs w:val="20"/>
                <w:lang w:val="uk-UA"/>
              </w:rPr>
              <w:tab/>
              <w:t>затверджує посадові інструкції працівників Товариства;</w:t>
            </w:r>
            <w:r w:rsidRPr="004958CF">
              <w:rPr>
                <w:rFonts w:ascii="Times New Roman CYR" w:hAnsi="Times New Roman CYR" w:cs="Times New Roman CYR"/>
                <w:sz w:val="20"/>
                <w:szCs w:val="20"/>
                <w:lang w:val="uk-UA"/>
              </w:rPr>
              <w:br/>
              <w:t>14)</w:t>
            </w:r>
            <w:r w:rsidRPr="004958CF">
              <w:rPr>
                <w:rFonts w:ascii="Times New Roman CYR" w:hAnsi="Times New Roman CYR" w:cs="Times New Roman CYR"/>
                <w:sz w:val="20"/>
                <w:szCs w:val="20"/>
                <w:lang w:val="uk-UA"/>
              </w:rPr>
              <w:tab/>
              <w:t>заохочує працівників Товариства за результатами їх трудової діяльності та накладає стягнення за порушення у відповідності з чинним законодавством;</w:t>
            </w:r>
            <w:r w:rsidRPr="004958CF">
              <w:rPr>
                <w:rFonts w:ascii="Times New Roman CYR" w:hAnsi="Times New Roman CYR" w:cs="Times New Roman CYR"/>
                <w:sz w:val="20"/>
                <w:szCs w:val="20"/>
                <w:lang w:val="uk-UA"/>
              </w:rPr>
              <w:br/>
              <w:t>15)</w:t>
            </w:r>
            <w:r w:rsidRPr="004958CF">
              <w:rPr>
                <w:rFonts w:ascii="Times New Roman CYR" w:hAnsi="Times New Roman CYR" w:cs="Times New Roman CYR"/>
                <w:sz w:val="20"/>
                <w:szCs w:val="20"/>
                <w:lang w:val="uk-UA"/>
              </w:rPr>
              <w:tab/>
              <w:t>розпор</w:t>
            </w:r>
            <w:r w:rsidRPr="004958CF">
              <w:rPr>
                <w:rFonts w:ascii="Times New Roman CYR" w:hAnsi="Times New Roman CYR" w:cs="Times New Roman CYR"/>
                <w:sz w:val="20"/>
                <w:szCs w:val="20"/>
                <w:lang w:val="uk-UA"/>
              </w:rPr>
              <w:t>яджається майном та коштами Товариства відповідно до законодавства, Статуту Товариства та Положення про директора;</w:t>
            </w:r>
            <w:r w:rsidRPr="004958CF">
              <w:rPr>
                <w:rFonts w:ascii="Times New Roman CYR" w:hAnsi="Times New Roman CYR" w:cs="Times New Roman CYR"/>
                <w:sz w:val="20"/>
                <w:szCs w:val="20"/>
                <w:lang w:val="uk-UA"/>
              </w:rPr>
              <w:br/>
              <w:t>16)</w:t>
            </w:r>
            <w:r w:rsidRPr="004958CF">
              <w:rPr>
                <w:rFonts w:ascii="Times New Roman CYR" w:hAnsi="Times New Roman CYR" w:cs="Times New Roman CYR"/>
                <w:sz w:val="20"/>
                <w:szCs w:val="20"/>
                <w:lang w:val="uk-UA"/>
              </w:rPr>
              <w:tab/>
              <w:t>вживає заходів по досудовому врегулюванню спорів, підписує позови та скарги, підписує всі документи, що стосуються судових розглядів позо</w:t>
            </w:r>
            <w:r w:rsidRPr="004958CF">
              <w:rPr>
                <w:rFonts w:ascii="Times New Roman CYR" w:hAnsi="Times New Roman CYR" w:cs="Times New Roman CYR"/>
                <w:sz w:val="20"/>
                <w:szCs w:val="20"/>
                <w:lang w:val="uk-UA"/>
              </w:rPr>
              <w:t>вів та скарг, представляє інтереси Товариства в судах з усіма правами, наданими законом позивачу, відповідачу, третій особі в судовому процесі, в тому числі повністю або частково відмовлятися від позовних вимог, визнавати позов, змінювати підставу або пред</w:t>
            </w:r>
            <w:r w:rsidRPr="004958CF">
              <w:rPr>
                <w:rFonts w:ascii="Times New Roman CYR" w:hAnsi="Times New Roman CYR" w:cs="Times New Roman CYR"/>
                <w:sz w:val="20"/>
                <w:szCs w:val="20"/>
                <w:lang w:val="uk-UA"/>
              </w:rPr>
              <w:t>мет позову, укладати мирову угоду, оскаржувати рішення суду, подавати виконавчий документ до стягнення або видавати довіреність на вчинення відповідних дій іншій особі;</w:t>
            </w:r>
            <w:r w:rsidRPr="004958CF">
              <w:rPr>
                <w:rFonts w:ascii="Times New Roman CYR" w:hAnsi="Times New Roman CYR" w:cs="Times New Roman CYR"/>
                <w:sz w:val="20"/>
                <w:szCs w:val="20"/>
                <w:lang w:val="uk-UA"/>
              </w:rPr>
              <w:br/>
              <w:t>17)</w:t>
            </w:r>
            <w:r w:rsidRPr="004958CF">
              <w:rPr>
                <w:rFonts w:ascii="Times New Roman CYR" w:hAnsi="Times New Roman CYR" w:cs="Times New Roman CYR"/>
                <w:sz w:val="20"/>
                <w:szCs w:val="20"/>
                <w:lang w:val="uk-UA"/>
              </w:rPr>
              <w:tab/>
              <w:t>виносить у встановленому порядку на розгляд Наглядової ради, Загальних зборів питан</w:t>
            </w:r>
            <w:r w:rsidRPr="004958CF">
              <w:rPr>
                <w:rFonts w:ascii="Times New Roman CYR" w:hAnsi="Times New Roman CYR" w:cs="Times New Roman CYR"/>
                <w:sz w:val="20"/>
                <w:szCs w:val="20"/>
                <w:lang w:val="uk-UA"/>
              </w:rPr>
              <w:t>ня, пов'язані з діяльністю Товариства;</w:t>
            </w:r>
            <w:r w:rsidRPr="004958CF">
              <w:rPr>
                <w:rFonts w:ascii="Times New Roman CYR" w:hAnsi="Times New Roman CYR" w:cs="Times New Roman CYR"/>
                <w:sz w:val="20"/>
                <w:szCs w:val="20"/>
                <w:lang w:val="uk-UA"/>
              </w:rPr>
              <w:br/>
              <w:t>18)</w:t>
            </w:r>
            <w:r w:rsidRPr="004958CF">
              <w:rPr>
                <w:rFonts w:ascii="Times New Roman CYR" w:hAnsi="Times New Roman CYR" w:cs="Times New Roman CYR"/>
                <w:sz w:val="20"/>
                <w:szCs w:val="20"/>
                <w:lang w:val="uk-UA"/>
              </w:rPr>
              <w:tab/>
              <w:t>виконує інші функції, необхідні для забезпечення поточної діяльності Товариства.</w:t>
            </w:r>
            <w:r w:rsidRPr="004958CF">
              <w:rPr>
                <w:rFonts w:ascii="Times New Roman CYR" w:hAnsi="Times New Roman CYR" w:cs="Times New Roman CYR"/>
                <w:sz w:val="20"/>
                <w:szCs w:val="20"/>
                <w:lang w:val="uk-UA"/>
              </w:rPr>
              <w:br/>
              <w:t>13.9.</w:t>
            </w:r>
            <w:r w:rsidRPr="004958CF">
              <w:rPr>
                <w:rFonts w:ascii="Times New Roman CYR" w:hAnsi="Times New Roman CYR" w:cs="Times New Roman CYR"/>
                <w:sz w:val="20"/>
                <w:szCs w:val="20"/>
                <w:lang w:val="uk-UA"/>
              </w:rPr>
              <w:tab/>
              <w:t>У разі тимчасової відсутності директора на період відпустки, відрядження, хвороби його обов'язки виконує один із заступників а</w:t>
            </w:r>
            <w:r w:rsidRPr="004958CF">
              <w:rPr>
                <w:rFonts w:ascii="Times New Roman CYR" w:hAnsi="Times New Roman CYR" w:cs="Times New Roman CYR"/>
                <w:sz w:val="20"/>
                <w:szCs w:val="20"/>
                <w:lang w:val="uk-UA"/>
              </w:rPr>
              <w:t>бо інша особа, що здійснює виконання обов'язків директора на підставі наказу директора. Особа, на яку тимчасово покладаються обов'язки директора за його відсутності, має всі повноваження директора, передбачені законодавством України, цим Статутом та положе</w:t>
            </w:r>
            <w:r w:rsidRPr="004958CF">
              <w:rPr>
                <w:rFonts w:ascii="Times New Roman CYR" w:hAnsi="Times New Roman CYR" w:cs="Times New Roman CYR"/>
                <w:sz w:val="20"/>
                <w:szCs w:val="20"/>
                <w:lang w:val="uk-UA"/>
              </w:rPr>
              <w:t>нням про директора, в тому числі діє без довіреності від імені Товариства та представляє його інтереси в усіх установах, підприємствах та організаціях. Інші особи можуть діяти від імені Товариства  у порядку представництва, передбаченому Цивільним кодексом</w:t>
            </w:r>
            <w:r w:rsidRPr="004958CF">
              <w:rPr>
                <w:rFonts w:ascii="Times New Roman CYR" w:hAnsi="Times New Roman CYR" w:cs="Times New Roman CYR"/>
                <w:sz w:val="20"/>
                <w:szCs w:val="20"/>
                <w:lang w:val="uk-UA"/>
              </w:rPr>
              <w:t xml:space="preserve"> України.</w:t>
            </w:r>
            <w:r w:rsidRPr="004958CF">
              <w:rPr>
                <w:rFonts w:ascii="Times New Roman CYR" w:hAnsi="Times New Roman CYR" w:cs="Times New Roman CYR"/>
                <w:sz w:val="20"/>
                <w:szCs w:val="20"/>
                <w:lang w:val="uk-UA"/>
              </w:rPr>
              <w:br/>
              <w:t>13.10.</w:t>
            </w:r>
            <w:r w:rsidRPr="004958CF">
              <w:rPr>
                <w:rFonts w:ascii="Times New Roman CYR" w:hAnsi="Times New Roman CYR" w:cs="Times New Roman CYR"/>
                <w:sz w:val="20"/>
                <w:szCs w:val="20"/>
                <w:lang w:val="uk-UA"/>
              </w:rPr>
              <w:tab/>
              <w:t>Директор може доручати вирішення окремих питань, що входять до його компетенції, своїм заступникам або керівникам структурних підрозділів, в межах, передбачених цим Статутом та Положенням про директора.</w:t>
            </w:r>
            <w:r w:rsidRPr="004958CF">
              <w:rPr>
                <w:rFonts w:ascii="Times New Roman CYR" w:hAnsi="Times New Roman CYR" w:cs="Times New Roman CYR"/>
                <w:sz w:val="20"/>
                <w:szCs w:val="20"/>
                <w:lang w:val="uk-UA"/>
              </w:rPr>
              <w:br/>
              <w:t>13.11.</w:t>
            </w:r>
            <w:r w:rsidRPr="004958CF">
              <w:rPr>
                <w:rFonts w:ascii="Times New Roman CYR" w:hAnsi="Times New Roman CYR" w:cs="Times New Roman CYR"/>
                <w:sz w:val="20"/>
                <w:szCs w:val="20"/>
                <w:lang w:val="uk-UA"/>
              </w:rPr>
              <w:tab/>
              <w:t>Директор видає накази та розп</w:t>
            </w:r>
            <w:r w:rsidRPr="004958CF">
              <w:rPr>
                <w:rFonts w:ascii="Times New Roman CYR" w:hAnsi="Times New Roman CYR" w:cs="Times New Roman CYR"/>
                <w:sz w:val="20"/>
                <w:szCs w:val="20"/>
                <w:lang w:val="uk-UA"/>
              </w:rPr>
              <w:t>орядження, обов'язкові для виконання всіма працівниками Товариства. Накази та розпорядження директора зберігаються за місцезнаходженням Товариства і можуть бути видані для ознайомлення акціонерам за їх вимогою.</w:t>
            </w:r>
            <w:r w:rsidRPr="004958CF">
              <w:rPr>
                <w:rFonts w:ascii="Times New Roman CYR" w:hAnsi="Times New Roman CYR" w:cs="Times New Roman CYR"/>
                <w:sz w:val="20"/>
                <w:szCs w:val="20"/>
                <w:lang w:val="uk-UA"/>
              </w:rPr>
              <w:br/>
              <w:t>13.12.</w:t>
            </w:r>
            <w:r w:rsidRPr="004958CF">
              <w:rPr>
                <w:rFonts w:ascii="Times New Roman CYR" w:hAnsi="Times New Roman CYR" w:cs="Times New Roman CYR"/>
                <w:sz w:val="20"/>
                <w:szCs w:val="20"/>
                <w:lang w:val="uk-UA"/>
              </w:rPr>
              <w:tab/>
              <w:t>Право підпису документів від імені Тов</w:t>
            </w:r>
            <w:r w:rsidRPr="004958CF">
              <w:rPr>
                <w:rFonts w:ascii="Times New Roman CYR" w:hAnsi="Times New Roman CYR" w:cs="Times New Roman CYR"/>
                <w:sz w:val="20"/>
                <w:szCs w:val="20"/>
                <w:lang w:val="uk-UA"/>
              </w:rPr>
              <w:t>ариства без довіреності має директор. Інші особи мають право підпису документів від імені Товариства на підставі довіреностей, які видає директор.</w:t>
            </w:r>
            <w:r w:rsidRPr="004958CF">
              <w:rPr>
                <w:rFonts w:ascii="Times New Roman CYR" w:hAnsi="Times New Roman CYR" w:cs="Times New Roman CYR"/>
                <w:sz w:val="20"/>
                <w:szCs w:val="20"/>
                <w:lang w:val="uk-UA"/>
              </w:rPr>
              <w:br/>
              <w:t>13.13.</w:t>
            </w:r>
            <w:r w:rsidRPr="004958CF">
              <w:rPr>
                <w:rFonts w:ascii="Times New Roman CYR" w:hAnsi="Times New Roman CYR" w:cs="Times New Roman CYR"/>
                <w:sz w:val="20"/>
                <w:szCs w:val="20"/>
                <w:lang w:val="uk-UA"/>
              </w:rPr>
              <w:tab/>
              <w:t xml:space="preserve">Директор здійснює розподіл обов'язків між заступниками та має право </w:t>
            </w:r>
            <w:r w:rsidRPr="004958CF">
              <w:rPr>
                <w:rFonts w:ascii="Times New Roman CYR" w:hAnsi="Times New Roman CYR" w:cs="Times New Roman CYR"/>
                <w:sz w:val="20"/>
                <w:szCs w:val="20"/>
                <w:lang w:val="uk-UA"/>
              </w:rPr>
              <w:lastRenderedPageBreak/>
              <w:t>здійснювати передачу своїх прав, в</w:t>
            </w:r>
            <w:r w:rsidRPr="004958CF">
              <w:rPr>
                <w:rFonts w:ascii="Times New Roman CYR" w:hAnsi="Times New Roman CYR" w:cs="Times New Roman CYR"/>
                <w:sz w:val="20"/>
                <w:szCs w:val="20"/>
                <w:lang w:val="uk-UA"/>
              </w:rPr>
              <w:t>изначених у Статуті. Такий розподіл обов'язків та передача прав здійснюються шляхом видачі наказів про розподіл повноважень між керівниками Товариства. Положенням про  директора може визначатися порядок та умови розподілу директором обов'язків та повноваже</w:t>
            </w:r>
            <w:r w:rsidRPr="004958CF">
              <w:rPr>
                <w:rFonts w:ascii="Times New Roman CYR" w:hAnsi="Times New Roman CYR" w:cs="Times New Roman CYR"/>
                <w:sz w:val="20"/>
                <w:szCs w:val="20"/>
                <w:lang w:val="uk-UA"/>
              </w:rPr>
              <w:t>нь. Директор не має права передавати іншим особам такі права: право представляти Товариство без довіреності; право видавати від імені Товариства довіреності та зобов'язання, а саме векселі, поруки, гарантії, майнові поручительства; право наймати та звільня</w:t>
            </w:r>
            <w:r w:rsidRPr="004958CF">
              <w:rPr>
                <w:rFonts w:ascii="Times New Roman CYR" w:hAnsi="Times New Roman CYR" w:cs="Times New Roman CYR"/>
                <w:sz w:val="20"/>
                <w:szCs w:val="20"/>
                <w:lang w:val="uk-UA"/>
              </w:rPr>
              <w:t xml:space="preserve">ти працівників Товариства, в тому числі директорів та головних бухгалтерів філій, представництв та дочірніх підприємств, вживати до них заходи заохочення та накладати дисциплінарні стягнення; право затверджувати штатний розпис Товариства та штатні розписи </w:t>
            </w:r>
            <w:r w:rsidRPr="004958CF">
              <w:rPr>
                <w:rFonts w:ascii="Times New Roman CYR" w:hAnsi="Times New Roman CYR" w:cs="Times New Roman CYR"/>
                <w:sz w:val="20"/>
                <w:szCs w:val="20"/>
                <w:lang w:val="uk-UA"/>
              </w:rPr>
              <w:t>філій, представництв та дочірніх підприємств; право визначати розміри посадових окладів всіх працівників Товариства та його дочірніх підприємств; право підписувати від імені Товариства договори з головою та членами Наглядової ради щодо виконання ними функц</w:t>
            </w:r>
            <w:r w:rsidRPr="004958CF">
              <w:rPr>
                <w:rFonts w:ascii="Times New Roman CYR" w:hAnsi="Times New Roman CYR" w:cs="Times New Roman CYR"/>
                <w:sz w:val="20"/>
                <w:szCs w:val="20"/>
                <w:lang w:val="uk-UA"/>
              </w:rPr>
              <w:t>ій голови (члена) Наглядової ради на умовах, затверджених рішенням Загальних зборів; право підписувати колективний договір.</w:t>
            </w:r>
            <w:r w:rsidRPr="004958CF">
              <w:rPr>
                <w:rFonts w:ascii="Times New Roman CYR" w:hAnsi="Times New Roman CYR" w:cs="Times New Roman CYR"/>
                <w:sz w:val="20"/>
                <w:szCs w:val="20"/>
                <w:lang w:val="uk-UA"/>
              </w:rPr>
              <w:br/>
              <w:t>13.14.</w:t>
            </w:r>
            <w:r w:rsidRPr="004958CF">
              <w:rPr>
                <w:rFonts w:ascii="Times New Roman CYR" w:hAnsi="Times New Roman CYR" w:cs="Times New Roman CYR"/>
                <w:sz w:val="20"/>
                <w:szCs w:val="20"/>
                <w:lang w:val="uk-UA"/>
              </w:rPr>
              <w:tab/>
              <w:t>Без рішення Наглядової ради повноваження директора припиняються:</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неможливості виконання обов'язків директора за стан</w:t>
            </w:r>
            <w:r w:rsidRPr="004958CF">
              <w:rPr>
                <w:rFonts w:ascii="Times New Roman CYR" w:hAnsi="Times New Roman CYR" w:cs="Times New Roman CYR"/>
                <w:sz w:val="20"/>
                <w:szCs w:val="20"/>
                <w:lang w:val="uk-UA"/>
              </w:rPr>
              <w:t>ом здоров'я;</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набрання законної сили вироком чи рішенням суду, яким його засуджено до покарання, що виключає можливість виконання обов'язків директора;</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смерті, визнання його недієздатним, обмежено дієздатним, безвісно відсутнім, померлим.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t>13.15.</w:t>
            </w:r>
            <w:r w:rsidRPr="004958CF">
              <w:rPr>
                <w:rFonts w:ascii="Times New Roman CYR" w:hAnsi="Times New Roman CYR" w:cs="Times New Roman CYR"/>
                <w:sz w:val="20"/>
                <w:szCs w:val="20"/>
                <w:lang w:val="uk-UA"/>
              </w:rPr>
              <w:tab/>
              <w:t>У випадках, перерахованих в п. 13.14 Статуту, повноваження директора тимчасово, до обрання Наглядовою радою нового директора, виконує заступник (один із заступників) директора. Особа, яка тимчасово виконує обов'язки директора у випадках, перерахован</w:t>
            </w:r>
            <w:r w:rsidRPr="004958CF">
              <w:rPr>
                <w:rFonts w:ascii="Times New Roman CYR" w:hAnsi="Times New Roman CYR" w:cs="Times New Roman CYR"/>
                <w:sz w:val="20"/>
                <w:szCs w:val="20"/>
                <w:lang w:val="uk-UA"/>
              </w:rPr>
              <w:t>их в п. 13.14 Статуту, має право діяти від імені Товариства без довіреності у межах повноважень, визначених цим Статутом для директора.</w:t>
            </w:r>
            <w:r w:rsidRPr="004958CF">
              <w:rPr>
                <w:rFonts w:ascii="Times New Roman CYR" w:hAnsi="Times New Roman CYR" w:cs="Times New Roman CYR"/>
                <w:sz w:val="20"/>
                <w:szCs w:val="20"/>
                <w:lang w:val="uk-UA"/>
              </w:rPr>
              <w:br/>
              <w:t>13.16.</w:t>
            </w:r>
            <w:r w:rsidRPr="004958CF">
              <w:rPr>
                <w:rFonts w:ascii="Times New Roman CYR" w:hAnsi="Times New Roman CYR" w:cs="Times New Roman CYR"/>
                <w:sz w:val="20"/>
                <w:szCs w:val="20"/>
                <w:lang w:val="uk-UA"/>
              </w:rPr>
              <w:tab/>
              <w:t>Питання правового статусу директора, не відображені в цьому Статуті, регулюються Положенням про директора.</w:t>
            </w:r>
          </w:p>
        </w:tc>
      </w:tr>
      <w:tr w:rsidR="00000000" w:rsidRPr="004958CF" w14:paraId="07FDF628"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42AF0C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 xml:space="preserve">Член </w:t>
            </w:r>
            <w:r w:rsidRPr="004958CF">
              <w:rPr>
                <w:rFonts w:ascii="Times New Roman CYR" w:hAnsi="Times New Roman CYR" w:cs="Times New Roman CYR"/>
                <w:sz w:val="20"/>
                <w:szCs w:val="20"/>
                <w:lang w:val="uk-UA"/>
              </w:rPr>
              <w:t>Ліквідаційної комісії - Бондаренко Олександр Іванович</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63DC0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ДИРЕКТОР</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13.8.</w:t>
            </w:r>
            <w:r w:rsidRPr="004958CF">
              <w:rPr>
                <w:rFonts w:ascii="Times New Roman CYR" w:hAnsi="Times New Roman CYR" w:cs="Times New Roman CYR"/>
                <w:sz w:val="20"/>
                <w:szCs w:val="20"/>
                <w:lang w:val="uk-UA"/>
              </w:rPr>
              <w:tab/>
              <w:t>Директор:</w:t>
            </w:r>
            <w:r w:rsidRPr="004958CF">
              <w:rPr>
                <w:rFonts w:ascii="Times New Roman CYR" w:hAnsi="Times New Roman CYR" w:cs="Times New Roman CYR"/>
                <w:sz w:val="20"/>
                <w:szCs w:val="20"/>
                <w:lang w:val="uk-UA"/>
              </w:rPr>
              <w:br/>
              <w:t>1)</w:t>
            </w:r>
            <w:r w:rsidRPr="004958CF">
              <w:rPr>
                <w:rFonts w:ascii="Times New Roman CYR" w:hAnsi="Times New Roman CYR" w:cs="Times New Roman CYR"/>
                <w:sz w:val="20"/>
                <w:szCs w:val="20"/>
                <w:lang w:val="uk-UA"/>
              </w:rPr>
              <w:tab/>
              <w:t>без довіреності представляє інтереси Товариства в державних установах, підприємствах всіх форм власності та громадських організаціях, в усіх правоохоронних та контролюючих о</w:t>
            </w:r>
            <w:r w:rsidRPr="004958CF">
              <w:rPr>
                <w:rFonts w:ascii="Times New Roman CYR" w:hAnsi="Times New Roman CYR" w:cs="Times New Roman CYR"/>
                <w:sz w:val="20"/>
                <w:szCs w:val="20"/>
                <w:lang w:val="uk-UA"/>
              </w:rPr>
              <w:t>рганах;</w:t>
            </w:r>
            <w:r w:rsidRPr="004958CF">
              <w:rPr>
                <w:rFonts w:ascii="Times New Roman CYR" w:hAnsi="Times New Roman CYR" w:cs="Times New Roman CYR"/>
                <w:sz w:val="20"/>
                <w:szCs w:val="20"/>
                <w:lang w:val="uk-UA"/>
              </w:rPr>
              <w:br/>
              <w:t>2)</w:t>
            </w:r>
            <w:r w:rsidRPr="004958CF">
              <w:rPr>
                <w:rFonts w:ascii="Times New Roman CYR" w:hAnsi="Times New Roman CYR" w:cs="Times New Roman CYR"/>
                <w:sz w:val="20"/>
                <w:szCs w:val="20"/>
                <w:lang w:val="uk-UA"/>
              </w:rPr>
              <w:tab/>
              <w:t>вчиняє від імені Товариства будь-які правочини, якщо ринкова вартість майна або послуг, що є предметом такого правочину, становить не більш ніж 100 000 (сто тисяч) грн., та здійснювати всі юридично значимі дії; вчиняти від імені Товариства будь-</w:t>
            </w:r>
            <w:r w:rsidRPr="004958CF">
              <w:rPr>
                <w:rFonts w:ascii="Times New Roman CYR" w:hAnsi="Times New Roman CYR" w:cs="Times New Roman CYR"/>
                <w:sz w:val="20"/>
                <w:szCs w:val="20"/>
                <w:lang w:val="uk-UA"/>
              </w:rPr>
              <w:t xml:space="preserve">які інші правочини, в тому числі підписувати від імені </w:t>
            </w:r>
            <w:r w:rsidRPr="004958CF">
              <w:rPr>
                <w:rFonts w:ascii="Times New Roman CYR" w:hAnsi="Times New Roman CYR" w:cs="Times New Roman CYR"/>
                <w:sz w:val="20"/>
                <w:szCs w:val="20"/>
                <w:lang w:val="uk-UA"/>
              </w:rPr>
              <w:lastRenderedPageBreak/>
              <w:t>Товариства будь-які договори, в тому числі купівлі-продажу, поставки, міни, кредиту, позики, застави (у випадках, передбачених чинним законодавством та Статутом Товариства, такі договори повинні бути з</w:t>
            </w:r>
            <w:r w:rsidRPr="004958CF">
              <w:rPr>
                <w:rFonts w:ascii="Times New Roman CYR" w:hAnsi="Times New Roman CYR" w:cs="Times New Roman CYR"/>
                <w:sz w:val="20"/>
                <w:szCs w:val="20"/>
                <w:lang w:val="uk-UA"/>
              </w:rPr>
              <w:t>атверджені Наглядовою радою або Загальними зборами акціонерів Товариства) та зовнішньоекономічні контракти; здійснювати інші юридичні дії в межах компетенції, визначеної Статутом Товариства, рішеннями Загальних зборів та Наглядової ради та положенням про д</w:t>
            </w:r>
            <w:r w:rsidRPr="004958CF">
              <w:rPr>
                <w:rFonts w:ascii="Times New Roman CYR" w:hAnsi="Times New Roman CYR" w:cs="Times New Roman CYR"/>
                <w:sz w:val="20"/>
                <w:szCs w:val="20"/>
                <w:lang w:val="uk-UA"/>
              </w:rPr>
              <w:t>иректора. Правочини, всі інші юридично значимі дії, ринкова вартість яких перевищує 100 000 (сто тисяч) грн., вчиняються директором за наявності відповідного рішення Наглядової ради або Загальних зборів акціонерів Товариства;</w:t>
            </w:r>
            <w:r w:rsidRPr="004958CF">
              <w:rPr>
                <w:rFonts w:ascii="Times New Roman CYR" w:hAnsi="Times New Roman CYR" w:cs="Times New Roman CYR"/>
                <w:sz w:val="20"/>
                <w:szCs w:val="20"/>
                <w:lang w:val="uk-UA"/>
              </w:rPr>
              <w:br/>
              <w:t>3)</w:t>
            </w:r>
            <w:r w:rsidRPr="004958CF">
              <w:rPr>
                <w:rFonts w:ascii="Times New Roman CYR" w:hAnsi="Times New Roman CYR" w:cs="Times New Roman CYR"/>
                <w:sz w:val="20"/>
                <w:szCs w:val="20"/>
                <w:lang w:val="uk-UA"/>
              </w:rPr>
              <w:tab/>
              <w:t>вчиняє правочин, щодо якого</w:t>
            </w:r>
            <w:r w:rsidRPr="004958CF">
              <w:rPr>
                <w:rFonts w:ascii="Times New Roman CYR" w:hAnsi="Times New Roman CYR" w:cs="Times New Roman CYR"/>
                <w:sz w:val="20"/>
                <w:szCs w:val="20"/>
                <w:lang w:val="uk-UA"/>
              </w:rPr>
              <w:t xml:space="preserve"> є заінтересованість, якщо ринкова вартість майна або послуг, що є його предметом, становить не більш ніж 100 000 (сто тисяч) грн. Правочин, щодо якого є заінтересованість, ринкова вартість якого становить більш ніж 100 000 (сто тисяч) грн., вчиняються дир</w:t>
            </w:r>
            <w:r w:rsidRPr="004958CF">
              <w:rPr>
                <w:rFonts w:ascii="Times New Roman CYR" w:hAnsi="Times New Roman CYR" w:cs="Times New Roman CYR"/>
                <w:sz w:val="20"/>
                <w:szCs w:val="20"/>
                <w:lang w:val="uk-UA"/>
              </w:rPr>
              <w:t>ектором за наявності відповідного рішення Наглядової ради або Загальних зборів акціонерів Товариства;</w:t>
            </w:r>
            <w:r w:rsidRPr="004958CF">
              <w:rPr>
                <w:rFonts w:ascii="Times New Roman CYR" w:hAnsi="Times New Roman CYR" w:cs="Times New Roman CYR"/>
                <w:sz w:val="20"/>
                <w:szCs w:val="20"/>
                <w:lang w:val="uk-UA"/>
              </w:rPr>
              <w:br/>
              <w:t>4)</w:t>
            </w:r>
            <w:r w:rsidRPr="004958CF">
              <w:rPr>
                <w:rFonts w:ascii="Times New Roman CYR" w:hAnsi="Times New Roman CYR" w:cs="Times New Roman CYR"/>
                <w:sz w:val="20"/>
                <w:szCs w:val="20"/>
                <w:lang w:val="uk-UA"/>
              </w:rPr>
              <w:tab/>
              <w:t>представляє Товариство у відносинах з іншими суб'єктами господарської діяльності та фізичними особами як на території України, так і за її межами;</w:t>
            </w:r>
            <w:r w:rsidRPr="004958CF">
              <w:rPr>
                <w:rFonts w:ascii="Times New Roman CYR" w:hAnsi="Times New Roman CYR" w:cs="Times New Roman CYR"/>
                <w:sz w:val="20"/>
                <w:szCs w:val="20"/>
                <w:lang w:val="uk-UA"/>
              </w:rPr>
              <w:br/>
              <w:t>5)</w:t>
            </w:r>
            <w:r w:rsidRPr="004958CF">
              <w:rPr>
                <w:rFonts w:ascii="Times New Roman CYR" w:hAnsi="Times New Roman CYR" w:cs="Times New Roman CYR"/>
                <w:sz w:val="20"/>
                <w:szCs w:val="20"/>
                <w:lang w:val="uk-UA"/>
              </w:rPr>
              <w:tab/>
              <w:t>в</w:t>
            </w:r>
            <w:r w:rsidRPr="004958CF">
              <w:rPr>
                <w:rFonts w:ascii="Times New Roman CYR" w:hAnsi="Times New Roman CYR" w:cs="Times New Roman CYR"/>
                <w:sz w:val="20"/>
                <w:szCs w:val="20"/>
                <w:lang w:val="uk-UA"/>
              </w:rPr>
              <w:t>идає від імені Товариства довіреності та зобов'язання;</w:t>
            </w:r>
            <w:r w:rsidRPr="004958CF">
              <w:rPr>
                <w:rFonts w:ascii="Times New Roman CYR" w:hAnsi="Times New Roman CYR" w:cs="Times New Roman CYR"/>
                <w:sz w:val="20"/>
                <w:szCs w:val="20"/>
                <w:lang w:val="uk-UA"/>
              </w:rPr>
              <w:br/>
              <w:t>6)</w:t>
            </w:r>
            <w:r w:rsidRPr="004958CF">
              <w:rPr>
                <w:rFonts w:ascii="Times New Roman CYR" w:hAnsi="Times New Roman CYR" w:cs="Times New Roman CYR"/>
                <w:sz w:val="20"/>
                <w:szCs w:val="20"/>
                <w:lang w:val="uk-UA"/>
              </w:rPr>
              <w:tab/>
              <w:t>наймає та звільняє працівників Товариства, в тому числі директорів, головних бухгалтерів та головних інженерів філій, представництв, дочірніх підприємств, вживає до них заходи заохочення та накладає</w:t>
            </w:r>
            <w:r w:rsidRPr="004958CF">
              <w:rPr>
                <w:rFonts w:ascii="Times New Roman CYR" w:hAnsi="Times New Roman CYR" w:cs="Times New Roman CYR"/>
                <w:sz w:val="20"/>
                <w:szCs w:val="20"/>
                <w:lang w:val="uk-UA"/>
              </w:rPr>
              <w:t xml:space="preserve"> дисциплінарні стягнення відповідно до чинного законодавства України, Статуту та актів внутрішнього регулювання Товариства;</w:t>
            </w:r>
            <w:r w:rsidRPr="004958CF">
              <w:rPr>
                <w:rFonts w:ascii="Times New Roman CYR" w:hAnsi="Times New Roman CYR" w:cs="Times New Roman CYR"/>
                <w:sz w:val="20"/>
                <w:szCs w:val="20"/>
                <w:lang w:val="uk-UA"/>
              </w:rPr>
              <w:br/>
              <w:t>7)</w:t>
            </w:r>
            <w:r w:rsidRPr="004958CF">
              <w:rPr>
                <w:rFonts w:ascii="Times New Roman CYR" w:hAnsi="Times New Roman CYR" w:cs="Times New Roman CYR"/>
                <w:sz w:val="20"/>
                <w:szCs w:val="20"/>
                <w:lang w:val="uk-UA"/>
              </w:rPr>
              <w:tab/>
              <w:t>в межах своєї компетенції видає накази, розпорядження і дає вказівки, обов'язкові для виконання всіма працівниками Товариства, вк</w:t>
            </w:r>
            <w:r w:rsidRPr="004958CF">
              <w:rPr>
                <w:rFonts w:ascii="Times New Roman CYR" w:hAnsi="Times New Roman CYR" w:cs="Times New Roman CYR"/>
                <w:sz w:val="20"/>
                <w:szCs w:val="20"/>
                <w:lang w:val="uk-UA"/>
              </w:rPr>
              <w:t>лючаючи філії, представництва та дочірні підприємства;</w:t>
            </w:r>
            <w:r w:rsidRPr="004958CF">
              <w:rPr>
                <w:rFonts w:ascii="Times New Roman CYR" w:hAnsi="Times New Roman CYR" w:cs="Times New Roman CYR"/>
                <w:sz w:val="20"/>
                <w:szCs w:val="20"/>
                <w:lang w:val="uk-UA"/>
              </w:rPr>
              <w:br/>
              <w:t>8)</w:t>
            </w:r>
            <w:r w:rsidRPr="004958CF">
              <w:rPr>
                <w:rFonts w:ascii="Times New Roman CYR" w:hAnsi="Times New Roman CYR" w:cs="Times New Roman CYR"/>
                <w:sz w:val="20"/>
                <w:szCs w:val="20"/>
                <w:lang w:val="uk-UA"/>
              </w:rPr>
              <w:tab/>
              <w:t>встановлює форми, системи та порядок оплати праці працівників Товариства згідно вимог чинного законодавства, затверджує штатний розпис Товариства та штатні розписи філій, представництв, визначає роз</w:t>
            </w:r>
            <w:r w:rsidRPr="004958CF">
              <w:rPr>
                <w:rFonts w:ascii="Times New Roman CYR" w:hAnsi="Times New Roman CYR" w:cs="Times New Roman CYR"/>
                <w:sz w:val="20"/>
                <w:szCs w:val="20"/>
                <w:lang w:val="uk-UA"/>
              </w:rPr>
              <w:t>міри посадових окладів всіх працівників Товариства;</w:t>
            </w:r>
            <w:r w:rsidRPr="004958CF">
              <w:rPr>
                <w:rFonts w:ascii="Times New Roman CYR" w:hAnsi="Times New Roman CYR" w:cs="Times New Roman CYR"/>
                <w:sz w:val="20"/>
                <w:szCs w:val="20"/>
                <w:lang w:val="uk-UA"/>
              </w:rPr>
              <w:br/>
              <w:t>9)</w:t>
            </w:r>
            <w:r w:rsidRPr="004958CF">
              <w:rPr>
                <w:rFonts w:ascii="Times New Roman CYR" w:hAnsi="Times New Roman CYR" w:cs="Times New Roman CYR"/>
                <w:sz w:val="20"/>
                <w:szCs w:val="20"/>
                <w:lang w:val="uk-UA"/>
              </w:rPr>
              <w:tab/>
              <w:t xml:space="preserve">підписує від імені Товариства договори з головою та членами Наглядової ради та Ревізійної комісії щодо виконання ними функцій голови (члена) Наглядової ради та Ревізійної комісії Товариства на умовах, </w:t>
            </w:r>
            <w:r w:rsidRPr="004958CF">
              <w:rPr>
                <w:rFonts w:ascii="Times New Roman CYR" w:hAnsi="Times New Roman CYR" w:cs="Times New Roman CYR"/>
                <w:sz w:val="20"/>
                <w:szCs w:val="20"/>
                <w:lang w:val="uk-UA"/>
              </w:rPr>
              <w:t>затверджених рішенням Загальних зборів;</w:t>
            </w:r>
            <w:r w:rsidRPr="004958CF">
              <w:rPr>
                <w:rFonts w:ascii="Times New Roman CYR" w:hAnsi="Times New Roman CYR" w:cs="Times New Roman CYR"/>
                <w:sz w:val="20"/>
                <w:szCs w:val="20"/>
                <w:lang w:val="uk-UA"/>
              </w:rPr>
              <w:br/>
              <w:t>10)</w:t>
            </w:r>
            <w:r w:rsidRPr="004958CF">
              <w:rPr>
                <w:rFonts w:ascii="Times New Roman CYR" w:hAnsi="Times New Roman CYR" w:cs="Times New Roman CYR"/>
                <w:sz w:val="20"/>
                <w:szCs w:val="20"/>
                <w:lang w:val="uk-UA"/>
              </w:rPr>
              <w:tab/>
              <w:t>підписує колективний договір;</w:t>
            </w:r>
            <w:r w:rsidRPr="004958CF">
              <w:rPr>
                <w:rFonts w:ascii="Times New Roman CYR" w:hAnsi="Times New Roman CYR" w:cs="Times New Roman CYR"/>
                <w:sz w:val="20"/>
                <w:szCs w:val="20"/>
                <w:lang w:val="uk-UA"/>
              </w:rPr>
              <w:br/>
              <w:t>11)</w:t>
            </w:r>
            <w:r w:rsidRPr="004958CF">
              <w:rPr>
                <w:rFonts w:ascii="Times New Roman CYR" w:hAnsi="Times New Roman CYR" w:cs="Times New Roman CYR"/>
                <w:sz w:val="20"/>
                <w:szCs w:val="20"/>
                <w:lang w:val="uk-UA"/>
              </w:rPr>
              <w:tab/>
              <w:t>вимагає скликання позачергових засідань Наглядової ради, приймає участь в засіданнях Наглядової ради з правом дорадчого голосу;</w:t>
            </w:r>
            <w:r w:rsidRPr="004958CF">
              <w:rPr>
                <w:rFonts w:ascii="Times New Roman CYR" w:hAnsi="Times New Roman CYR" w:cs="Times New Roman CYR"/>
                <w:sz w:val="20"/>
                <w:szCs w:val="20"/>
                <w:lang w:val="uk-UA"/>
              </w:rPr>
              <w:br/>
              <w:t>12)</w:t>
            </w:r>
            <w:r w:rsidRPr="004958CF">
              <w:rPr>
                <w:rFonts w:ascii="Times New Roman CYR" w:hAnsi="Times New Roman CYR" w:cs="Times New Roman CYR"/>
                <w:sz w:val="20"/>
                <w:szCs w:val="20"/>
                <w:lang w:val="uk-UA"/>
              </w:rPr>
              <w:tab/>
              <w:t>присутній на Загальних зборах;</w:t>
            </w:r>
            <w:r w:rsidRPr="004958CF">
              <w:rPr>
                <w:rFonts w:ascii="Times New Roman CYR" w:hAnsi="Times New Roman CYR" w:cs="Times New Roman CYR"/>
                <w:sz w:val="20"/>
                <w:szCs w:val="20"/>
                <w:lang w:val="uk-UA"/>
              </w:rPr>
              <w:br/>
              <w:t>13)</w:t>
            </w:r>
            <w:r w:rsidRPr="004958CF">
              <w:rPr>
                <w:rFonts w:ascii="Times New Roman CYR" w:hAnsi="Times New Roman CYR" w:cs="Times New Roman CYR"/>
                <w:sz w:val="20"/>
                <w:szCs w:val="20"/>
                <w:lang w:val="uk-UA"/>
              </w:rPr>
              <w:tab/>
              <w:t xml:space="preserve">затверджує </w:t>
            </w:r>
            <w:r w:rsidRPr="004958CF">
              <w:rPr>
                <w:rFonts w:ascii="Times New Roman CYR" w:hAnsi="Times New Roman CYR" w:cs="Times New Roman CYR"/>
                <w:sz w:val="20"/>
                <w:szCs w:val="20"/>
                <w:lang w:val="uk-UA"/>
              </w:rPr>
              <w:t>посадові інструкції працівників Товариства;</w:t>
            </w:r>
            <w:r w:rsidRPr="004958CF">
              <w:rPr>
                <w:rFonts w:ascii="Times New Roman CYR" w:hAnsi="Times New Roman CYR" w:cs="Times New Roman CYR"/>
                <w:sz w:val="20"/>
                <w:szCs w:val="20"/>
                <w:lang w:val="uk-UA"/>
              </w:rPr>
              <w:br/>
              <w:t>14)</w:t>
            </w:r>
            <w:r w:rsidRPr="004958CF">
              <w:rPr>
                <w:rFonts w:ascii="Times New Roman CYR" w:hAnsi="Times New Roman CYR" w:cs="Times New Roman CYR"/>
                <w:sz w:val="20"/>
                <w:szCs w:val="20"/>
                <w:lang w:val="uk-UA"/>
              </w:rPr>
              <w:tab/>
              <w:t>заохочує працівників Товариства за результатами їх трудової діяльності та накладає стягнення за порушення у відповідності з чинним законодавством;</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15)</w:t>
            </w:r>
            <w:r w:rsidRPr="004958CF">
              <w:rPr>
                <w:rFonts w:ascii="Times New Roman CYR" w:hAnsi="Times New Roman CYR" w:cs="Times New Roman CYR"/>
                <w:sz w:val="20"/>
                <w:szCs w:val="20"/>
                <w:lang w:val="uk-UA"/>
              </w:rPr>
              <w:tab/>
              <w:t>розпоряджається майном та коштами Товариства відповідно д</w:t>
            </w:r>
            <w:r w:rsidRPr="004958CF">
              <w:rPr>
                <w:rFonts w:ascii="Times New Roman CYR" w:hAnsi="Times New Roman CYR" w:cs="Times New Roman CYR"/>
                <w:sz w:val="20"/>
                <w:szCs w:val="20"/>
                <w:lang w:val="uk-UA"/>
              </w:rPr>
              <w:t>о законодавства, Статуту Товариства та Положення про директора;</w:t>
            </w:r>
            <w:r w:rsidRPr="004958CF">
              <w:rPr>
                <w:rFonts w:ascii="Times New Roman CYR" w:hAnsi="Times New Roman CYR" w:cs="Times New Roman CYR"/>
                <w:sz w:val="20"/>
                <w:szCs w:val="20"/>
                <w:lang w:val="uk-UA"/>
              </w:rPr>
              <w:br/>
              <w:t>16)</w:t>
            </w:r>
            <w:r w:rsidRPr="004958CF">
              <w:rPr>
                <w:rFonts w:ascii="Times New Roman CYR" w:hAnsi="Times New Roman CYR" w:cs="Times New Roman CYR"/>
                <w:sz w:val="20"/>
                <w:szCs w:val="20"/>
                <w:lang w:val="uk-UA"/>
              </w:rPr>
              <w:tab/>
              <w:t>вживає заходів по досудовому врегулюванню спорів, підписує позови та скарги, підписує всі документи, що стосуються судових розглядів позовів та скарг, представляє інтереси Товариства в суд</w:t>
            </w:r>
            <w:r w:rsidRPr="004958CF">
              <w:rPr>
                <w:rFonts w:ascii="Times New Roman CYR" w:hAnsi="Times New Roman CYR" w:cs="Times New Roman CYR"/>
                <w:sz w:val="20"/>
                <w:szCs w:val="20"/>
                <w:lang w:val="uk-UA"/>
              </w:rPr>
              <w:t>ах з усіма правами, наданими законом позивачу, відповідачу, третій особі в судовому процесі, в тому числі повністю або частково відмовлятися від позовних вимог, визнавати позов, змінювати підставу або предмет позову, укладати мирову угоду, оскаржувати ріше</w:t>
            </w:r>
            <w:r w:rsidRPr="004958CF">
              <w:rPr>
                <w:rFonts w:ascii="Times New Roman CYR" w:hAnsi="Times New Roman CYR" w:cs="Times New Roman CYR"/>
                <w:sz w:val="20"/>
                <w:szCs w:val="20"/>
                <w:lang w:val="uk-UA"/>
              </w:rPr>
              <w:t>ння суду, подавати виконавчий документ до стягнення або видавати довіреність на вчинення відповідних дій іншій особі;</w:t>
            </w:r>
            <w:r w:rsidRPr="004958CF">
              <w:rPr>
                <w:rFonts w:ascii="Times New Roman CYR" w:hAnsi="Times New Roman CYR" w:cs="Times New Roman CYR"/>
                <w:sz w:val="20"/>
                <w:szCs w:val="20"/>
                <w:lang w:val="uk-UA"/>
              </w:rPr>
              <w:br/>
              <w:t>17)</w:t>
            </w:r>
            <w:r w:rsidRPr="004958CF">
              <w:rPr>
                <w:rFonts w:ascii="Times New Roman CYR" w:hAnsi="Times New Roman CYR" w:cs="Times New Roman CYR"/>
                <w:sz w:val="20"/>
                <w:szCs w:val="20"/>
                <w:lang w:val="uk-UA"/>
              </w:rPr>
              <w:tab/>
              <w:t>виносить у встановленому порядку на розгляд Наглядової ради, Загальних зборів питання, пов'язані з діяльністю Товариства;</w:t>
            </w:r>
            <w:r w:rsidRPr="004958CF">
              <w:rPr>
                <w:rFonts w:ascii="Times New Roman CYR" w:hAnsi="Times New Roman CYR" w:cs="Times New Roman CYR"/>
                <w:sz w:val="20"/>
                <w:szCs w:val="20"/>
                <w:lang w:val="uk-UA"/>
              </w:rPr>
              <w:br/>
              <w:t>18)</w:t>
            </w:r>
            <w:r w:rsidRPr="004958CF">
              <w:rPr>
                <w:rFonts w:ascii="Times New Roman CYR" w:hAnsi="Times New Roman CYR" w:cs="Times New Roman CYR"/>
                <w:sz w:val="20"/>
                <w:szCs w:val="20"/>
                <w:lang w:val="uk-UA"/>
              </w:rPr>
              <w:tab/>
              <w:t xml:space="preserve">виконує </w:t>
            </w:r>
            <w:r w:rsidRPr="004958CF">
              <w:rPr>
                <w:rFonts w:ascii="Times New Roman CYR" w:hAnsi="Times New Roman CYR" w:cs="Times New Roman CYR"/>
                <w:sz w:val="20"/>
                <w:szCs w:val="20"/>
                <w:lang w:val="uk-UA"/>
              </w:rPr>
              <w:t>інші функції, необхідні для забезпечення поточної діяльності Товариства.</w:t>
            </w:r>
            <w:r w:rsidRPr="004958CF">
              <w:rPr>
                <w:rFonts w:ascii="Times New Roman CYR" w:hAnsi="Times New Roman CYR" w:cs="Times New Roman CYR"/>
                <w:sz w:val="20"/>
                <w:szCs w:val="20"/>
                <w:lang w:val="uk-UA"/>
              </w:rPr>
              <w:br/>
              <w:t>13.9.</w:t>
            </w:r>
            <w:r w:rsidRPr="004958CF">
              <w:rPr>
                <w:rFonts w:ascii="Times New Roman CYR" w:hAnsi="Times New Roman CYR" w:cs="Times New Roman CYR"/>
                <w:sz w:val="20"/>
                <w:szCs w:val="20"/>
                <w:lang w:val="uk-UA"/>
              </w:rPr>
              <w:tab/>
              <w:t>У разі тимчасової відсутності директора на період відпустки, відрядження, хвороби його обов'язки виконує один із заступників або інша особа, що здійснює виконання обов'язків дир</w:t>
            </w:r>
            <w:r w:rsidRPr="004958CF">
              <w:rPr>
                <w:rFonts w:ascii="Times New Roman CYR" w:hAnsi="Times New Roman CYR" w:cs="Times New Roman CYR"/>
                <w:sz w:val="20"/>
                <w:szCs w:val="20"/>
                <w:lang w:val="uk-UA"/>
              </w:rPr>
              <w:t>ектора на підставі наказу директора. Особа, на яку тимчасово покладаються обов'язки директора за його відсутності, має всі повноваження директора, передбачені законодавством України, цим Статутом та положенням про директора, в тому числі діє без довіреност</w:t>
            </w:r>
            <w:r w:rsidRPr="004958CF">
              <w:rPr>
                <w:rFonts w:ascii="Times New Roman CYR" w:hAnsi="Times New Roman CYR" w:cs="Times New Roman CYR"/>
                <w:sz w:val="20"/>
                <w:szCs w:val="20"/>
                <w:lang w:val="uk-UA"/>
              </w:rPr>
              <w:t>і від імені Товариства та представляє його інтереси в усіх установах, підприємствах та організаціях. Інші особи можуть діяти від імені Товариства  у порядку представництва, передбаченому Цивільним кодексом України.</w:t>
            </w:r>
            <w:r w:rsidRPr="004958CF">
              <w:rPr>
                <w:rFonts w:ascii="Times New Roman CYR" w:hAnsi="Times New Roman CYR" w:cs="Times New Roman CYR"/>
                <w:sz w:val="20"/>
                <w:szCs w:val="20"/>
                <w:lang w:val="uk-UA"/>
              </w:rPr>
              <w:br/>
              <w:t>13.10.</w:t>
            </w:r>
            <w:r w:rsidRPr="004958CF">
              <w:rPr>
                <w:rFonts w:ascii="Times New Roman CYR" w:hAnsi="Times New Roman CYR" w:cs="Times New Roman CYR"/>
                <w:sz w:val="20"/>
                <w:szCs w:val="20"/>
                <w:lang w:val="uk-UA"/>
              </w:rPr>
              <w:tab/>
              <w:t>Директор може доручати вирішення о</w:t>
            </w:r>
            <w:r w:rsidRPr="004958CF">
              <w:rPr>
                <w:rFonts w:ascii="Times New Roman CYR" w:hAnsi="Times New Roman CYR" w:cs="Times New Roman CYR"/>
                <w:sz w:val="20"/>
                <w:szCs w:val="20"/>
                <w:lang w:val="uk-UA"/>
              </w:rPr>
              <w:t>кремих питань, що входять до його компетенції, своїм заступникам або керівникам структурних підрозділів, в межах, передбачених цим Статутом та Положенням про директора.</w:t>
            </w:r>
            <w:r w:rsidRPr="004958CF">
              <w:rPr>
                <w:rFonts w:ascii="Times New Roman CYR" w:hAnsi="Times New Roman CYR" w:cs="Times New Roman CYR"/>
                <w:sz w:val="20"/>
                <w:szCs w:val="20"/>
                <w:lang w:val="uk-UA"/>
              </w:rPr>
              <w:br/>
              <w:t>13.11.</w:t>
            </w:r>
            <w:r w:rsidRPr="004958CF">
              <w:rPr>
                <w:rFonts w:ascii="Times New Roman CYR" w:hAnsi="Times New Roman CYR" w:cs="Times New Roman CYR"/>
                <w:sz w:val="20"/>
                <w:szCs w:val="20"/>
                <w:lang w:val="uk-UA"/>
              </w:rPr>
              <w:tab/>
              <w:t>Директор видає накази та розпорядження, обов'язкові для виконання всіма працівни</w:t>
            </w:r>
            <w:r w:rsidRPr="004958CF">
              <w:rPr>
                <w:rFonts w:ascii="Times New Roman CYR" w:hAnsi="Times New Roman CYR" w:cs="Times New Roman CYR"/>
                <w:sz w:val="20"/>
                <w:szCs w:val="20"/>
                <w:lang w:val="uk-UA"/>
              </w:rPr>
              <w:t>ками Товариства. Накази та розпорядження директора зберігаються за місцезнаходженням Товариства і можуть бути видані для ознайомлення акціонерам за їх вимогою.</w:t>
            </w:r>
            <w:r w:rsidRPr="004958CF">
              <w:rPr>
                <w:rFonts w:ascii="Times New Roman CYR" w:hAnsi="Times New Roman CYR" w:cs="Times New Roman CYR"/>
                <w:sz w:val="20"/>
                <w:szCs w:val="20"/>
                <w:lang w:val="uk-UA"/>
              </w:rPr>
              <w:br/>
              <w:t>13.12.</w:t>
            </w:r>
            <w:r w:rsidRPr="004958CF">
              <w:rPr>
                <w:rFonts w:ascii="Times New Roman CYR" w:hAnsi="Times New Roman CYR" w:cs="Times New Roman CYR"/>
                <w:sz w:val="20"/>
                <w:szCs w:val="20"/>
                <w:lang w:val="uk-UA"/>
              </w:rPr>
              <w:tab/>
              <w:t>Право підпису документів від імені Товариства без довіреності має директор. Інші особи ма</w:t>
            </w:r>
            <w:r w:rsidRPr="004958CF">
              <w:rPr>
                <w:rFonts w:ascii="Times New Roman CYR" w:hAnsi="Times New Roman CYR" w:cs="Times New Roman CYR"/>
                <w:sz w:val="20"/>
                <w:szCs w:val="20"/>
                <w:lang w:val="uk-UA"/>
              </w:rPr>
              <w:t>ють право підпису документів від імені Товариства на підставі довіреностей, які видає директор.</w:t>
            </w:r>
            <w:r w:rsidRPr="004958CF">
              <w:rPr>
                <w:rFonts w:ascii="Times New Roman CYR" w:hAnsi="Times New Roman CYR" w:cs="Times New Roman CYR"/>
                <w:sz w:val="20"/>
                <w:szCs w:val="20"/>
                <w:lang w:val="uk-UA"/>
              </w:rPr>
              <w:br/>
              <w:t>13.13.</w:t>
            </w:r>
            <w:r w:rsidRPr="004958CF">
              <w:rPr>
                <w:rFonts w:ascii="Times New Roman CYR" w:hAnsi="Times New Roman CYR" w:cs="Times New Roman CYR"/>
                <w:sz w:val="20"/>
                <w:szCs w:val="20"/>
                <w:lang w:val="uk-UA"/>
              </w:rPr>
              <w:tab/>
              <w:t>Директор здійснює розподіл обов'язків між заступниками та має право здійснювати передачу своїх прав, визначених у Статуті. Такий розподіл обов'язків та п</w:t>
            </w:r>
            <w:r w:rsidRPr="004958CF">
              <w:rPr>
                <w:rFonts w:ascii="Times New Roman CYR" w:hAnsi="Times New Roman CYR" w:cs="Times New Roman CYR"/>
                <w:sz w:val="20"/>
                <w:szCs w:val="20"/>
                <w:lang w:val="uk-UA"/>
              </w:rPr>
              <w:t>ередача прав здійснюються шляхом видачі наказів про розподіл повноважень між керівниками Товариства. Положенням про  директора може визначатися порядок та умови розподілу директором обов'язків та повноважень. Директор не має права передавати іншим особам т</w:t>
            </w:r>
            <w:r w:rsidRPr="004958CF">
              <w:rPr>
                <w:rFonts w:ascii="Times New Roman CYR" w:hAnsi="Times New Roman CYR" w:cs="Times New Roman CYR"/>
                <w:sz w:val="20"/>
                <w:szCs w:val="20"/>
                <w:lang w:val="uk-UA"/>
              </w:rPr>
              <w:t xml:space="preserve">акі права: право представляти Товариство без довіреності; право видавати від імені Товариства довіреності та зобов'язання, а саме векселі, поруки, гарантії, майнові поручительства; право наймати та звільняти </w:t>
            </w:r>
            <w:r w:rsidRPr="004958CF">
              <w:rPr>
                <w:rFonts w:ascii="Times New Roman CYR" w:hAnsi="Times New Roman CYR" w:cs="Times New Roman CYR"/>
                <w:sz w:val="20"/>
                <w:szCs w:val="20"/>
                <w:lang w:val="uk-UA"/>
              </w:rPr>
              <w:lastRenderedPageBreak/>
              <w:t xml:space="preserve">працівників Товариства, в тому числі директорів </w:t>
            </w:r>
            <w:r w:rsidRPr="004958CF">
              <w:rPr>
                <w:rFonts w:ascii="Times New Roman CYR" w:hAnsi="Times New Roman CYR" w:cs="Times New Roman CYR"/>
                <w:sz w:val="20"/>
                <w:szCs w:val="20"/>
                <w:lang w:val="uk-UA"/>
              </w:rPr>
              <w:t>та головних бухгалтерів філій, представництв та дочірніх підприємств, вживати до них заходи заохочення та накладати дисциплінарні стягнення; право затверджувати штатний розпис Товариства та штатні розписи філій, представництв та дочірніх підприємств; право</w:t>
            </w:r>
            <w:r w:rsidRPr="004958CF">
              <w:rPr>
                <w:rFonts w:ascii="Times New Roman CYR" w:hAnsi="Times New Roman CYR" w:cs="Times New Roman CYR"/>
                <w:sz w:val="20"/>
                <w:szCs w:val="20"/>
                <w:lang w:val="uk-UA"/>
              </w:rPr>
              <w:t xml:space="preserve"> визначати розміри посадових окладів всіх працівників Товариства та його дочірніх підприємств; право підписувати від імені Товариства договори з головою та членами Наглядової ради щодо виконання ними функцій голови (члена) Наглядової ради на умовах, затвер</w:t>
            </w:r>
            <w:r w:rsidRPr="004958CF">
              <w:rPr>
                <w:rFonts w:ascii="Times New Roman CYR" w:hAnsi="Times New Roman CYR" w:cs="Times New Roman CYR"/>
                <w:sz w:val="20"/>
                <w:szCs w:val="20"/>
                <w:lang w:val="uk-UA"/>
              </w:rPr>
              <w:t>джених рішенням Загальних зборів; право підписувати колективний договір.</w:t>
            </w:r>
            <w:r w:rsidRPr="004958CF">
              <w:rPr>
                <w:rFonts w:ascii="Times New Roman CYR" w:hAnsi="Times New Roman CYR" w:cs="Times New Roman CYR"/>
                <w:sz w:val="20"/>
                <w:szCs w:val="20"/>
                <w:lang w:val="uk-UA"/>
              </w:rPr>
              <w:br/>
              <w:t>13.14.</w:t>
            </w:r>
            <w:r w:rsidRPr="004958CF">
              <w:rPr>
                <w:rFonts w:ascii="Times New Roman CYR" w:hAnsi="Times New Roman CYR" w:cs="Times New Roman CYR"/>
                <w:sz w:val="20"/>
                <w:szCs w:val="20"/>
                <w:lang w:val="uk-UA"/>
              </w:rPr>
              <w:tab/>
              <w:t>Без рішення Наглядової ради повноваження директора припиняються:</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неможливості виконання обов'язків директора за станом здоров'я;</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набрання законної сили вироко</w:t>
            </w:r>
            <w:r w:rsidRPr="004958CF">
              <w:rPr>
                <w:rFonts w:ascii="Times New Roman CYR" w:hAnsi="Times New Roman CYR" w:cs="Times New Roman CYR"/>
                <w:sz w:val="20"/>
                <w:szCs w:val="20"/>
                <w:lang w:val="uk-UA"/>
              </w:rPr>
              <w:t>м чи рішенням суду, яким його засуджено до покарання, що виключає можливість виконання обов'язків директора;</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смерті, визнання його недієздатним, обмежено дієздатним, безвісно відсутнім, померлим.</w:t>
            </w:r>
            <w:r w:rsidRPr="004958CF">
              <w:rPr>
                <w:rFonts w:ascii="Times New Roman CYR" w:hAnsi="Times New Roman CYR" w:cs="Times New Roman CYR"/>
                <w:sz w:val="20"/>
                <w:szCs w:val="20"/>
                <w:lang w:val="uk-UA"/>
              </w:rPr>
              <w:br/>
              <w:t>13.15.</w:t>
            </w:r>
            <w:r w:rsidRPr="004958CF">
              <w:rPr>
                <w:rFonts w:ascii="Times New Roman CYR" w:hAnsi="Times New Roman CYR" w:cs="Times New Roman CYR"/>
                <w:sz w:val="20"/>
                <w:szCs w:val="20"/>
                <w:lang w:val="uk-UA"/>
              </w:rPr>
              <w:tab/>
              <w:t>У випадках, перерахованих в п. 13.14 Статуту</w:t>
            </w:r>
            <w:r w:rsidRPr="004958CF">
              <w:rPr>
                <w:rFonts w:ascii="Times New Roman CYR" w:hAnsi="Times New Roman CYR" w:cs="Times New Roman CYR"/>
                <w:sz w:val="20"/>
                <w:szCs w:val="20"/>
                <w:lang w:val="uk-UA"/>
              </w:rPr>
              <w:t>, повноваження директора тимчасово, до обрання Наглядовою радою нового директора, виконує заступник (один із заступників) директора. Особа, яка тимчасово виконує обов'язки директора у випадках, перерахованих в п. 13.14 Статуту, має право діяти від імені То</w:t>
            </w:r>
            <w:r w:rsidRPr="004958CF">
              <w:rPr>
                <w:rFonts w:ascii="Times New Roman CYR" w:hAnsi="Times New Roman CYR" w:cs="Times New Roman CYR"/>
                <w:sz w:val="20"/>
                <w:szCs w:val="20"/>
                <w:lang w:val="uk-UA"/>
              </w:rPr>
              <w:t>вариства без довіреності у межах повноважень, визначених цим Статутом для директора.</w:t>
            </w:r>
            <w:r w:rsidRPr="004958CF">
              <w:rPr>
                <w:rFonts w:ascii="Times New Roman CYR" w:hAnsi="Times New Roman CYR" w:cs="Times New Roman CYR"/>
                <w:sz w:val="20"/>
                <w:szCs w:val="20"/>
                <w:lang w:val="uk-UA"/>
              </w:rPr>
              <w:br/>
              <w:t>13.16.</w:t>
            </w:r>
            <w:r w:rsidRPr="004958CF">
              <w:rPr>
                <w:rFonts w:ascii="Times New Roman CYR" w:hAnsi="Times New Roman CYR" w:cs="Times New Roman CYR"/>
                <w:sz w:val="20"/>
                <w:szCs w:val="20"/>
                <w:lang w:val="uk-UA"/>
              </w:rPr>
              <w:tab/>
              <w:t>Питання правового статусу директора, не відображені в цьому Статуті, регулюються Положенням про директора.</w:t>
            </w:r>
          </w:p>
        </w:tc>
      </w:tr>
      <w:tr w:rsidR="00000000" w:rsidRPr="004958CF" w14:paraId="1A5246FB"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4D913C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Член Ліквідаційної комісії - Бондаренко Анастасія Олекса</w:t>
            </w:r>
            <w:r w:rsidRPr="004958CF">
              <w:rPr>
                <w:rFonts w:ascii="Times New Roman CYR" w:hAnsi="Times New Roman CYR" w:cs="Times New Roman CYR"/>
                <w:sz w:val="20"/>
                <w:szCs w:val="20"/>
                <w:lang w:val="uk-UA"/>
              </w:rPr>
              <w:t>ндрівна</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D7A7F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ДИРЕКТОР</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13.8.</w:t>
            </w:r>
            <w:r w:rsidRPr="004958CF">
              <w:rPr>
                <w:rFonts w:ascii="Times New Roman CYR" w:hAnsi="Times New Roman CYR" w:cs="Times New Roman CYR"/>
                <w:sz w:val="20"/>
                <w:szCs w:val="20"/>
                <w:lang w:val="uk-UA"/>
              </w:rPr>
              <w:tab/>
              <w:t>Директор:</w:t>
            </w:r>
            <w:r w:rsidRPr="004958CF">
              <w:rPr>
                <w:rFonts w:ascii="Times New Roman CYR" w:hAnsi="Times New Roman CYR" w:cs="Times New Roman CYR"/>
                <w:sz w:val="20"/>
                <w:szCs w:val="20"/>
                <w:lang w:val="uk-UA"/>
              </w:rPr>
              <w:br/>
              <w:t>1)</w:t>
            </w:r>
            <w:r w:rsidRPr="004958CF">
              <w:rPr>
                <w:rFonts w:ascii="Times New Roman CYR" w:hAnsi="Times New Roman CYR" w:cs="Times New Roman CYR"/>
                <w:sz w:val="20"/>
                <w:szCs w:val="20"/>
                <w:lang w:val="uk-UA"/>
              </w:rPr>
              <w:tab/>
              <w:t>без довіреності представляє інтереси Товариства в державних установах, підприємствах всіх форм власності та громадських організаціях, в усіх правоохоронних та контролюючих органах;</w:t>
            </w:r>
            <w:r w:rsidRPr="004958CF">
              <w:rPr>
                <w:rFonts w:ascii="Times New Roman CYR" w:hAnsi="Times New Roman CYR" w:cs="Times New Roman CYR"/>
                <w:sz w:val="20"/>
                <w:szCs w:val="20"/>
                <w:lang w:val="uk-UA"/>
              </w:rPr>
              <w:br/>
              <w:t>2)</w:t>
            </w:r>
            <w:r w:rsidRPr="004958CF">
              <w:rPr>
                <w:rFonts w:ascii="Times New Roman CYR" w:hAnsi="Times New Roman CYR" w:cs="Times New Roman CYR"/>
                <w:sz w:val="20"/>
                <w:szCs w:val="20"/>
                <w:lang w:val="uk-UA"/>
              </w:rPr>
              <w:tab/>
              <w:t>вчиняє від імені Товариства будь-як</w:t>
            </w:r>
            <w:r w:rsidRPr="004958CF">
              <w:rPr>
                <w:rFonts w:ascii="Times New Roman CYR" w:hAnsi="Times New Roman CYR" w:cs="Times New Roman CYR"/>
                <w:sz w:val="20"/>
                <w:szCs w:val="20"/>
                <w:lang w:val="uk-UA"/>
              </w:rPr>
              <w:t>і правочини, якщо ринкова вартість майна або послуг, що є предметом такого правочину, становить не більш ніж 100 000 (сто тисяч) грн., та здійснювати всі юридично значимі дії; вчиняти від імені Товариства будь-які інші правочини, в тому числі підписувати в</w:t>
            </w:r>
            <w:r w:rsidRPr="004958CF">
              <w:rPr>
                <w:rFonts w:ascii="Times New Roman CYR" w:hAnsi="Times New Roman CYR" w:cs="Times New Roman CYR"/>
                <w:sz w:val="20"/>
                <w:szCs w:val="20"/>
                <w:lang w:val="uk-UA"/>
              </w:rPr>
              <w:t>ід імені Товариства будь-які договори, в тому числі купівлі-продажу, поставки, міни, кредиту, позики, застави (у випадках, передбачених чинним законодавством та Статутом Товариства, такі договори повинні бути затверджені Наглядовою радою або Загальними збо</w:t>
            </w:r>
            <w:r w:rsidRPr="004958CF">
              <w:rPr>
                <w:rFonts w:ascii="Times New Roman CYR" w:hAnsi="Times New Roman CYR" w:cs="Times New Roman CYR"/>
                <w:sz w:val="20"/>
                <w:szCs w:val="20"/>
                <w:lang w:val="uk-UA"/>
              </w:rPr>
              <w:t>рами акціонерів Товариства) та зовнішньоекономічні контракти; здійснювати інші юридичні дії в межах компетенції, визначеної Статутом Товариства, рішеннями Загальних зборів та Наглядової ради та положенням про директора. Правочини, всі інші юридично значимі</w:t>
            </w:r>
            <w:r w:rsidRPr="004958CF">
              <w:rPr>
                <w:rFonts w:ascii="Times New Roman CYR" w:hAnsi="Times New Roman CYR" w:cs="Times New Roman CYR"/>
                <w:sz w:val="20"/>
                <w:szCs w:val="20"/>
                <w:lang w:val="uk-UA"/>
              </w:rPr>
              <w:t xml:space="preserve"> дії, ринкова </w:t>
            </w:r>
            <w:r w:rsidRPr="004958CF">
              <w:rPr>
                <w:rFonts w:ascii="Times New Roman CYR" w:hAnsi="Times New Roman CYR" w:cs="Times New Roman CYR"/>
                <w:sz w:val="20"/>
                <w:szCs w:val="20"/>
                <w:lang w:val="uk-UA"/>
              </w:rPr>
              <w:lastRenderedPageBreak/>
              <w:t>вартість яких перевищує 100 000 (сто тисяч) грн., вчиняються директором за наявності відповідного рішення Наглядової ради або Загальних зборів акціонерів Товариства;</w:t>
            </w:r>
            <w:r w:rsidRPr="004958CF">
              <w:rPr>
                <w:rFonts w:ascii="Times New Roman CYR" w:hAnsi="Times New Roman CYR" w:cs="Times New Roman CYR"/>
                <w:sz w:val="20"/>
                <w:szCs w:val="20"/>
                <w:lang w:val="uk-UA"/>
              </w:rPr>
              <w:br/>
              <w:t>3)</w:t>
            </w:r>
            <w:r w:rsidRPr="004958CF">
              <w:rPr>
                <w:rFonts w:ascii="Times New Roman CYR" w:hAnsi="Times New Roman CYR" w:cs="Times New Roman CYR"/>
                <w:sz w:val="20"/>
                <w:szCs w:val="20"/>
                <w:lang w:val="uk-UA"/>
              </w:rPr>
              <w:tab/>
              <w:t>вчиняє правочин, щодо якого є заінтересованість, якщо ринкова вартість ма</w:t>
            </w:r>
            <w:r w:rsidRPr="004958CF">
              <w:rPr>
                <w:rFonts w:ascii="Times New Roman CYR" w:hAnsi="Times New Roman CYR" w:cs="Times New Roman CYR"/>
                <w:sz w:val="20"/>
                <w:szCs w:val="20"/>
                <w:lang w:val="uk-UA"/>
              </w:rPr>
              <w:t>йна або послуг, що є його предметом, становить не більш ніж 100 000 (сто тисяч) грн. Правочин, щодо якого є заінтересованість, ринкова вартість якого становить більш ніж 100 000 (сто тисяч) грн., вчиняються директором за наявності відповідного рішення Нагл</w:t>
            </w:r>
            <w:r w:rsidRPr="004958CF">
              <w:rPr>
                <w:rFonts w:ascii="Times New Roman CYR" w:hAnsi="Times New Roman CYR" w:cs="Times New Roman CYR"/>
                <w:sz w:val="20"/>
                <w:szCs w:val="20"/>
                <w:lang w:val="uk-UA"/>
              </w:rPr>
              <w:t>ядової ради або Загальних зборів акціонерів Товариства;</w:t>
            </w:r>
            <w:r w:rsidRPr="004958CF">
              <w:rPr>
                <w:rFonts w:ascii="Times New Roman CYR" w:hAnsi="Times New Roman CYR" w:cs="Times New Roman CYR"/>
                <w:sz w:val="20"/>
                <w:szCs w:val="20"/>
                <w:lang w:val="uk-UA"/>
              </w:rPr>
              <w:br/>
              <w:t>4)</w:t>
            </w:r>
            <w:r w:rsidRPr="004958CF">
              <w:rPr>
                <w:rFonts w:ascii="Times New Roman CYR" w:hAnsi="Times New Roman CYR" w:cs="Times New Roman CYR"/>
                <w:sz w:val="20"/>
                <w:szCs w:val="20"/>
                <w:lang w:val="uk-UA"/>
              </w:rPr>
              <w:tab/>
              <w:t>представляє Товариство у відносинах з іншими суб'єктами господарської діяльності та фізичними особами як на території України, так і за її межами;</w:t>
            </w:r>
            <w:r w:rsidRPr="004958CF">
              <w:rPr>
                <w:rFonts w:ascii="Times New Roman CYR" w:hAnsi="Times New Roman CYR" w:cs="Times New Roman CYR"/>
                <w:sz w:val="20"/>
                <w:szCs w:val="20"/>
                <w:lang w:val="uk-UA"/>
              </w:rPr>
              <w:br/>
              <w:t>5)</w:t>
            </w:r>
            <w:r w:rsidRPr="004958CF">
              <w:rPr>
                <w:rFonts w:ascii="Times New Roman CYR" w:hAnsi="Times New Roman CYR" w:cs="Times New Roman CYR"/>
                <w:sz w:val="20"/>
                <w:szCs w:val="20"/>
                <w:lang w:val="uk-UA"/>
              </w:rPr>
              <w:tab/>
              <w:t>видає від імені Товариства довіреності та зобов</w:t>
            </w:r>
            <w:r w:rsidRPr="004958CF">
              <w:rPr>
                <w:rFonts w:ascii="Times New Roman CYR" w:hAnsi="Times New Roman CYR" w:cs="Times New Roman CYR"/>
                <w:sz w:val="20"/>
                <w:szCs w:val="20"/>
                <w:lang w:val="uk-UA"/>
              </w:rPr>
              <w:t>'язання;</w:t>
            </w:r>
            <w:r w:rsidRPr="004958CF">
              <w:rPr>
                <w:rFonts w:ascii="Times New Roman CYR" w:hAnsi="Times New Roman CYR" w:cs="Times New Roman CYR"/>
                <w:sz w:val="20"/>
                <w:szCs w:val="20"/>
                <w:lang w:val="uk-UA"/>
              </w:rPr>
              <w:br/>
              <w:t>6)</w:t>
            </w:r>
            <w:r w:rsidRPr="004958CF">
              <w:rPr>
                <w:rFonts w:ascii="Times New Roman CYR" w:hAnsi="Times New Roman CYR" w:cs="Times New Roman CYR"/>
                <w:sz w:val="20"/>
                <w:szCs w:val="20"/>
                <w:lang w:val="uk-UA"/>
              </w:rPr>
              <w:tab/>
              <w:t>наймає та звільняє працівників Товариства, в тому числі директорів, головних бухгалтерів та головних інженерів філій, представництв, дочірніх підприємств, вживає до них заходи заохочення та накладає дисциплінарні стягнення відповідно до чинного</w:t>
            </w:r>
            <w:r w:rsidRPr="004958CF">
              <w:rPr>
                <w:rFonts w:ascii="Times New Roman CYR" w:hAnsi="Times New Roman CYR" w:cs="Times New Roman CYR"/>
                <w:sz w:val="20"/>
                <w:szCs w:val="20"/>
                <w:lang w:val="uk-UA"/>
              </w:rPr>
              <w:t xml:space="preserve"> законодавства України, Статуту та актів внутрішнього регулювання Товариства;</w:t>
            </w:r>
            <w:r w:rsidRPr="004958CF">
              <w:rPr>
                <w:rFonts w:ascii="Times New Roman CYR" w:hAnsi="Times New Roman CYR" w:cs="Times New Roman CYR"/>
                <w:sz w:val="20"/>
                <w:szCs w:val="20"/>
                <w:lang w:val="uk-UA"/>
              </w:rPr>
              <w:br/>
              <w:t>7)</w:t>
            </w:r>
            <w:r w:rsidRPr="004958CF">
              <w:rPr>
                <w:rFonts w:ascii="Times New Roman CYR" w:hAnsi="Times New Roman CYR" w:cs="Times New Roman CYR"/>
                <w:sz w:val="20"/>
                <w:szCs w:val="20"/>
                <w:lang w:val="uk-UA"/>
              </w:rPr>
              <w:tab/>
              <w:t>в межах своєї компетенції видає накази, розпорядження і дає вказівки, обов'язкові для виконання всіма працівниками Товариства, включаючи філії, представництва та дочірні підпр</w:t>
            </w:r>
            <w:r w:rsidRPr="004958CF">
              <w:rPr>
                <w:rFonts w:ascii="Times New Roman CYR" w:hAnsi="Times New Roman CYR" w:cs="Times New Roman CYR"/>
                <w:sz w:val="20"/>
                <w:szCs w:val="20"/>
                <w:lang w:val="uk-UA"/>
              </w:rPr>
              <w:t>иємства;</w:t>
            </w:r>
            <w:r w:rsidRPr="004958CF">
              <w:rPr>
                <w:rFonts w:ascii="Times New Roman CYR" w:hAnsi="Times New Roman CYR" w:cs="Times New Roman CYR"/>
                <w:sz w:val="20"/>
                <w:szCs w:val="20"/>
                <w:lang w:val="uk-UA"/>
              </w:rPr>
              <w:br/>
              <w:t>8)</w:t>
            </w:r>
            <w:r w:rsidRPr="004958CF">
              <w:rPr>
                <w:rFonts w:ascii="Times New Roman CYR" w:hAnsi="Times New Roman CYR" w:cs="Times New Roman CYR"/>
                <w:sz w:val="20"/>
                <w:szCs w:val="20"/>
                <w:lang w:val="uk-UA"/>
              </w:rPr>
              <w:tab/>
              <w:t>встановлює форми, системи та порядок оплати праці працівників Товариства згідно вимог чинного законодавства, затверджує штатний розпис Товариства та штатні розписи філій, представництв, визначає розміри посадових окладів всіх працівників Товари</w:t>
            </w:r>
            <w:r w:rsidRPr="004958CF">
              <w:rPr>
                <w:rFonts w:ascii="Times New Roman CYR" w:hAnsi="Times New Roman CYR" w:cs="Times New Roman CYR"/>
                <w:sz w:val="20"/>
                <w:szCs w:val="20"/>
                <w:lang w:val="uk-UA"/>
              </w:rPr>
              <w:t>ства;</w:t>
            </w:r>
            <w:r w:rsidRPr="004958CF">
              <w:rPr>
                <w:rFonts w:ascii="Times New Roman CYR" w:hAnsi="Times New Roman CYR" w:cs="Times New Roman CYR"/>
                <w:sz w:val="20"/>
                <w:szCs w:val="20"/>
                <w:lang w:val="uk-UA"/>
              </w:rPr>
              <w:br/>
              <w:t>9)</w:t>
            </w:r>
            <w:r w:rsidRPr="004958CF">
              <w:rPr>
                <w:rFonts w:ascii="Times New Roman CYR" w:hAnsi="Times New Roman CYR" w:cs="Times New Roman CYR"/>
                <w:sz w:val="20"/>
                <w:szCs w:val="20"/>
                <w:lang w:val="uk-UA"/>
              </w:rPr>
              <w:tab/>
              <w:t>підписує від імені Товариства договори з головою та членами Наглядової ради та Ревізійної комісії щодо виконання ними функцій голови (члена) Наглядової ради та Ревізійної комісії Товариства на умовах, затверджених рішенням Загальних зборів;</w:t>
            </w:r>
            <w:r w:rsidRPr="004958CF">
              <w:rPr>
                <w:rFonts w:ascii="Times New Roman CYR" w:hAnsi="Times New Roman CYR" w:cs="Times New Roman CYR"/>
                <w:sz w:val="20"/>
                <w:szCs w:val="20"/>
                <w:lang w:val="uk-UA"/>
              </w:rPr>
              <w:br/>
              <w:t>10)</w:t>
            </w:r>
            <w:r w:rsidRPr="004958CF">
              <w:rPr>
                <w:rFonts w:ascii="Times New Roman CYR" w:hAnsi="Times New Roman CYR" w:cs="Times New Roman CYR"/>
                <w:sz w:val="20"/>
                <w:szCs w:val="20"/>
                <w:lang w:val="uk-UA"/>
              </w:rPr>
              <w:tab/>
              <w:t>пі</w:t>
            </w:r>
            <w:r w:rsidRPr="004958CF">
              <w:rPr>
                <w:rFonts w:ascii="Times New Roman CYR" w:hAnsi="Times New Roman CYR" w:cs="Times New Roman CYR"/>
                <w:sz w:val="20"/>
                <w:szCs w:val="20"/>
                <w:lang w:val="uk-UA"/>
              </w:rPr>
              <w:t>дписує колективний договір;</w:t>
            </w:r>
            <w:r w:rsidRPr="004958CF">
              <w:rPr>
                <w:rFonts w:ascii="Times New Roman CYR" w:hAnsi="Times New Roman CYR" w:cs="Times New Roman CYR"/>
                <w:sz w:val="20"/>
                <w:szCs w:val="20"/>
                <w:lang w:val="uk-UA"/>
              </w:rPr>
              <w:br/>
              <w:t>11)</w:t>
            </w:r>
            <w:r w:rsidRPr="004958CF">
              <w:rPr>
                <w:rFonts w:ascii="Times New Roman CYR" w:hAnsi="Times New Roman CYR" w:cs="Times New Roman CYR"/>
                <w:sz w:val="20"/>
                <w:szCs w:val="20"/>
                <w:lang w:val="uk-UA"/>
              </w:rPr>
              <w:tab/>
              <w:t>вимагає скликання позачергових засідань Наглядової ради, приймає участь в засіданнях Наглядової ради з правом дорадчого голосу;</w:t>
            </w:r>
            <w:r w:rsidRPr="004958CF">
              <w:rPr>
                <w:rFonts w:ascii="Times New Roman CYR" w:hAnsi="Times New Roman CYR" w:cs="Times New Roman CYR"/>
                <w:sz w:val="20"/>
                <w:szCs w:val="20"/>
                <w:lang w:val="uk-UA"/>
              </w:rPr>
              <w:br/>
              <w:t>12)</w:t>
            </w:r>
            <w:r w:rsidRPr="004958CF">
              <w:rPr>
                <w:rFonts w:ascii="Times New Roman CYR" w:hAnsi="Times New Roman CYR" w:cs="Times New Roman CYR"/>
                <w:sz w:val="20"/>
                <w:szCs w:val="20"/>
                <w:lang w:val="uk-UA"/>
              </w:rPr>
              <w:tab/>
              <w:t>присутній на Загальних зборах;</w:t>
            </w:r>
            <w:r w:rsidRPr="004958CF">
              <w:rPr>
                <w:rFonts w:ascii="Times New Roman CYR" w:hAnsi="Times New Roman CYR" w:cs="Times New Roman CYR"/>
                <w:sz w:val="20"/>
                <w:szCs w:val="20"/>
                <w:lang w:val="uk-UA"/>
              </w:rPr>
              <w:br/>
              <w:t>13)</w:t>
            </w:r>
            <w:r w:rsidRPr="004958CF">
              <w:rPr>
                <w:rFonts w:ascii="Times New Roman CYR" w:hAnsi="Times New Roman CYR" w:cs="Times New Roman CYR"/>
                <w:sz w:val="20"/>
                <w:szCs w:val="20"/>
                <w:lang w:val="uk-UA"/>
              </w:rPr>
              <w:tab/>
              <w:t>затверджує посадові інструкції працівників Товариства;</w:t>
            </w:r>
            <w:r w:rsidRPr="004958CF">
              <w:rPr>
                <w:rFonts w:ascii="Times New Roman CYR" w:hAnsi="Times New Roman CYR" w:cs="Times New Roman CYR"/>
                <w:sz w:val="20"/>
                <w:szCs w:val="20"/>
                <w:lang w:val="uk-UA"/>
              </w:rPr>
              <w:br/>
              <w:t>14</w:t>
            </w:r>
            <w:r w:rsidRPr="004958CF">
              <w:rPr>
                <w:rFonts w:ascii="Times New Roman CYR" w:hAnsi="Times New Roman CYR" w:cs="Times New Roman CYR"/>
                <w:sz w:val="20"/>
                <w:szCs w:val="20"/>
                <w:lang w:val="uk-UA"/>
              </w:rPr>
              <w:t>)</w:t>
            </w:r>
            <w:r w:rsidRPr="004958CF">
              <w:rPr>
                <w:rFonts w:ascii="Times New Roman CYR" w:hAnsi="Times New Roman CYR" w:cs="Times New Roman CYR"/>
                <w:sz w:val="20"/>
                <w:szCs w:val="20"/>
                <w:lang w:val="uk-UA"/>
              </w:rPr>
              <w:tab/>
              <w:t>заохочує працівників Товариства за результатами їх трудової діяльності та накладає стягнення за порушення у відповідності з чинним законодавством;</w:t>
            </w:r>
            <w:r w:rsidRPr="004958CF">
              <w:rPr>
                <w:rFonts w:ascii="Times New Roman CYR" w:hAnsi="Times New Roman CYR" w:cs="Times New Roman CYR"/>
                <w:sz w:val="20"/>
                <w:szCs w:val="20"/>
                <w:lang w:val="uk-UA"/>
              </w:rPr>
              <w:br/>
              <w:t>15)</w:t>
            </w:r>
            <w:r w:rsidRPr="004958CF">
              <w:rPr>
                <w:rFonts w:ascii="Times New Roman CYR" w:hAnsi="Times New Roman CYR" w:cs="Times New Roman CYR"/>
                <w:sz w:val="20"/>
                <w:szCs w:val="20"/>
                <w:lang w:val="uk-UA"/>
              </w:rPr>
              <w:tab/>
              <w:t>розпоряджається майном та коштами Товариства відповідно до законодавства, Статуту Товариства та Положен</w:t>
            </w:r>
            <w:r w:rsidRPr="004958CF">
              <w:rPr>
                <w:rFonts w:ascii="Times New Roman CYR" w:hAnsi="Times New Roman CYR" w:cs="Times New Roman CYR"/>
                <w:sz w:val="20"/>
                <w:szCs w:val="20"/>
                <w:lang w:val="uk-UA"/>
              </w:rPr>
              <w:t>ня про директора;</w:t>
            </w:r>
            <w:r w:rsidRPr="004958CF">
              <w:rPr>
                <w:rFonts w:ascii="Times New Roman CYR" w:hAnsi="Times New Roman CYR" w:cs="Times New Roman CYR"/>
                <w:sz w:val="20"/>
                <w:szCs w:val="20"/>
                <w:lang w:val="uk-UA"/>
              </w:rPr>
              <w:br/>
              <w:t>16)</w:t>
            </w:r>
            <w:r w:rsidRPr="004958CF">
              <w:rPr>
                <w:rFonts w:ascii="Times New Roman CYR" w:hAnsi="Times New Roman CYR" w:cs="Times New Roman CYR"/>
                <w:sz w:val="20"/>
                <w:szCs w:val="20"/>
                <w:lang w:val="uk-UA"/>
              </w:rPr>
              <w:tab/>
              <w:t>вживає заходів по досудовому врегулюванню спорів, підписує позови та скарги, підписує всі документи, що стосуються судових розглядів позовів та скарг, представляє інтереси Товариства в судах з усіма правами, наданими законом позивачу,</w:t>
            </w:r>
            <w:r w:rsidRPr="004958CF">
              <w:rPr>
                <w:rFonts w:ascii="Times New Roman CYR" w:hAnsi="Times New Roman CYR" w:cs="Times New Roman CYR"/>
                <w:sz w:val="20"/>
                <w:szCs w:val="20"/>
                <w:lang w:val="uk-UA"/>
              </w:rPr>
              <w:t xml:space="preserve"> відповідачу, третій особі в судовому процесі, в тому числі повністю або частково відмовлятися від позовних вимог, визнавати позов, змінювати підставу </w:t>
            </w:r>
            <w:r w:rsidRPr="004958CF">
              <w:rPr>
                <w:rFonts w:ascii="Times New Roman CYR" w:hAnsi="Times New Roman CYR" w:cs="Times New Roman CYR"/>
                <w:sz w:val="20"/>
                <w:szCs w:val="20"/>
                <w:lang w:val="uk-UA"/>
              </w:rPr>
              <w:lastRenderedPageBreak/>
              <w:t>або предмет позову, укладати мирову угоду, оскаржувати рішення суду, подавати виконавчий документ до стяг</w:t>
            </w:r>
            <w:r w:rsidRPr="004958CF">
              <w:rPr>
                <w:rFonts w:ascii="Times New Roman CYR" w:hAnsi="Times New Roman CYR" w:cs="Times New Roman CYR"/>
                <w:sz w:val="20"/>
                <w:szCs w:val="20"/>
                <w:lang w:val="uk-UA"/>
              </w:rPr>
              <w:t>нення або видавати довіреність на вчинення відповідних дій іншій особі;</w:t>
            </w:r>
            <w:r w:rsidRPr="004958CF">
              <w:rPr>
                <w:rFonts w:ascii="Times New Roman CYR" w:hAnsi="Times New Roman CYR" w:cs="Times New Roman CYR"/>
                <w:sz w:val="20"/>
                <w:szCs w:val="20"/>
                <w:lang w:val="uk-UA"/>
              </w:rPr>
              <w:br/>
              <w:t>17)</w:t>
            </w:r>
            <w:r w:rsidRPr="004958CF">
              <w:rPr>
                <w:rFonts w:ascii="Times New Roman CYR" w:hAnsi="Times New Roman CYR" w:cs="Times New Roman CYR"/>
                <w:sz w:val="20"/>
                <w:szCs w:val="20"/>
                <w:lang w:val="uk-UA"/>
              </w:rPr>
              <w:tab/>
              <w:t>виносить у встановленому порядку на розгляд Наглядової ради, Загальних зборів питання, пов'язані з діяльністю Товариства;</w:t>
            </w:r>
            <w:r w:rsidRPr="004958CF">
              <w:rPr>
                <w:rFonts w:ascii="Times New Roman CYR" w:hAnsi="Times New Roman CYR" w:cs="Times New Roman CYR"/>
                <w:sz w:val="20"/>
                <w:szCs w:val="20"/>
                <w:lang w:val="uk-UA"/>
              </w:rPr>
              <w:br/>
              <w:t>18)</w:t>
            </w:r>
            <w:r w:rsidRPr="004958CF">
              <w:rPr>
                <w:rFonts w:ascii="Times New Roman CYR" w:hAnsi="Times New Roman CYR" w:cs="Times New Roman CYR"/>
                <w:sz w:val="20"/>
                <w:szCs w:val="20"/>
                <w:lang w:val="uk-UA"/>
              </w:rPr>
              <w:tab/>
              <w:t>виконує інші функції, необхідні для забезпечення поточ</w:t>
            </w:r>
            <w:r w:rsidRPr="004958CF">
              <w:rPr>
                <w:rFonts w:ascii="Times New Roman CYR" w:hAnsi="Times New Roman CYR" w:cs="Times New Roman CYR"/>
                <w:sz w:val="20"/>
                <w:szCs w:val="20"/>
                <w:lang w:val="uk-UA"/>
              </w:rPr>
              <w:t>ної діяльності Товариства.</w:t>
            </w:r>
            <w:r w:rsidRPr="004958CF">
              <w:rPr>
                <w:rFonts w:ascii="Times New Roman CYR" w:hAnsi="Times New Roman CYR" w:cs="Times New Roman CYR"/>
                <w:sz w:val="20"/>
                <w:szCs w:val="20"/>
                <w:lang w:val="uk-UA"/>
              </w:rPr>
              <w:br/>
              <w:t>13.9.</w:t>
            </w:r>
            <w:r w:rsidRPr="004958CF">
              <w:rPr>
                <w:rFonts w:ascii="Times New Roman CYR" w:hAnsi="Times New Roman CYR" w:cs="Times New Roman CYR"/>
                <w:sz w:val="20"/>
                <w:szCs w:val="20"/>
                <w:lang w:val="uk-UA"/>
              </w:rPr>
              <w:tab/>
              <w:t>У разі тимчасової відсутності директора на період відпустки, відрядження, хвороби його обов'язки виконує один із заступників або інша особа, що здійснює виконання обов'язків директора на підставі наказу директора. Особа, на</w:t>
            </w:r>
            <w:r w:rsidRPr="004958CF">
              <w:rPr>
                <w:rFonts w:ascii="Times New Roman CYR" w:hAnsi="Times New Roman CYR" w:cs="Times New Roman CYR"/>
                <w:sz w:val="20"/>
                <w:szCs w:val="20"/>
                <w:lang w:val="uk-UA"/>
              </w:rPr>
              <w:t xml:space="preserve"> яку тимчасово покладаються обов'язки директора за його відсутності, має всі повноваження директора, передбачені законодавством України, цим Статутом та положенням про директора, в тому числі діє без довіреності від імені Товариства та представляє його інт</w:t>
            </w:r>
            <w:r w:rsidRPr="004958CF">
              <w:rPr>
                <w:rFonts w:ascii="Times New Roman CYR" w:hAnsi="Times New Roman CYR" w:cs="Times New Roman CYR"/>
                <w:sz w:val="20"/>
                <w:szCs w:val="20"/>
                <w:lang w:val="uk-UA"/>
              </w:rPr>
              <w:t>ереси в усіх установах, підприємствах та організаціях. Інші особи можуть діяти від імені Товариства  у порядку представництва, передбаченому Цивільним кодексом України.</w:t>
            </w:r>
            <w:r w:rsidRPr="004958CF">
              <w:rPr>
                <w:rFonts w:ascii="Times New Roman CYR" w:hAnsi="Times New Roman CYR" w:cs="Times New Roman CYR"/>
                <w:sz w:val="20"/>
                <w:szCs w:val="20"/>
                <w:lang w:val="uk-UA"/>
              </w:rPr>
              <w:br/>
              <w:t>13.10.</w:t>
            </w:r>
            <w:r w:rsidRPr="004958CF">
              <w:rPr>
                <w:rFonts w:ascii="Times New Roman CYR" w:hAnsi="Times New Roman CYR" w:cs="Times New Roman CYR"/>
                <w:sz w:val="20"/>
                <w:szCs w:val="20"/>
                <w:lang w:val="uk-UA"/>
              </w:rPr>
              <w:tab/>
              <w:t>Директор може доручати вирішення окремих питань, що входять до його компетенції,</w:t>
            </w:r>
            <w:r w:rsidRPr="004958CF">
              <w:rPr>
                <w:rFonts w:ascii="Times New Roman CYR" w:hAnsi="Times New Roman CYR" w:cs="Times New Roman CYR"/>
                <w:sz w:val="20"/>
                <w:szCs w:val="20"/>
                <w:lang w:val="uk-UA"/>
              </w:rPr>
              <w:t xml:space="preserve"> своїм заступникам або керівникам структурних підрозділів, в межах, передбачених цим Статутом та Положенням про директора.</w:t>
            </w:r>
            <w:r w:rsidRPr="004958CF">
              <w:rPr>
                <w:rFonts w:ascii="Times New Roman CYR" w:hAnsi="Times New Roman CYR" w:cs="Times New Roman CYR"/>
                <w:sz w:val="20"/>
                <w:szCs w:val="20"/>
                <w:lang w:val="uk-UA"/>
              </w:rPr>
              <w:br/>
              <w:t>13.11.</w:t>
            </w:r>
            <w:r w:rsidRPr="004958CF">
              <w:rPr>
                <w:rFonts w:ascii="Times New Roman CYR" w:hAnsi="Times New Roman CYR" w:cs="Times New Roman CYR"/>
                <w:sz w:val="20"/>
                <w:szCs w:val="20"/>
                <w:lang w:val="uk-UA"/>
              </w:rPr>
              <w:tab/>
              <w:t>Директор видає накази та розпорядження, обов'язкові для виконання всіма працівниками Товариства. Накази та розпорядження дирек</w:t>
            </w:r>
            <w:r w:rsidRPr="004958CF">
              <w:rPr>
                <w:rFonts w:ascii="Times New Roman CYR" w:hAnsi="Times New Roman CYR" w:cs="Times New Roman CYR"/>
                <w:sz w:val="20"/>
                <w:szCs w:val="20"/>
                <w:lang w:val="uk-UA"/>
              </w:rPr>
              <w:t>тора зберігаються за місцезнаходженням Товариства і можуть бути видані для ознайомлення акціонерам за їх вимогою.</w:t>
            </w:r>
            <w:r w:rsidRPr="004958CF">
              <w:rPr>
                <w:rFonts w:ascii="Times New Roman CYR" w:hAnsi="Times New Roman CYR" w:cs="Times New Roman CYR"/>
                <w:sz w:val="20"/>
                <w:szCs w:val="20"/>
                <w:lang w:val="uk-UA"/>
              </w:rPr>
              <w:br/>
              <w:t>13.12.</w:t>
            </w:r>
            <w:r w:rsidRPr="004958CF">
              <w:rPr>
                <w:rFonts w:ascii="Times New Roman CYR" w:hAnsi="Times New Roman CYR" w:cs="Times New Roman CYR"/>
                <w:sz w:val="20"/>
                <w:szCs w:val="20"/>
                <w:lang w:val="uk-UA"/>
              </w:rPr>
              <w:tab/>
              <w:t>Право підпису документів від імені Товариства без довіреності має директор. Інші особи мають право підпису документів від імені Товарис</w:t>
            </w:r>
            <w:r w:rsidRPr="004958CF">
              <w:rPr>
                <w:rFonts w:ascii="Times New Roman CYR" w:hAnsi="Times New Roman CYR" w:cs="Times New Roman CYR"/>
                <w:sz w:val="20"/>
                <w:szCs w:val="20"/>
                <w:lang w:val="uk-UA"/>
              </w:rPr>
              <w:t>тва на підставі довіреностей, які видає директор.</w:t>
            </w:r>
            <w:r w:rsidRPr="004958CF">
              <w:rPr>
                <w:rFonts w:ascii="Times New Roman CYR" w:hAnsi="Times New Roman CYR" w:cs="Times New Roman CYR"/>
                <w:sz w:val="20"/>
                <w:szCs w:val="20"/>
                <w:lang w:val="uk-UA"/>
              </w:rPr>
              <w:br/>
              <w:t>13.13.</w:t>
            </w:r>
            <w:r w:rsidRPr="004958CF">
              <w:rPr>
                <w:rFonts w:ascii="Times New Roman CYR" w:hAnsi="Times New Roman CYR" w:cs="Times New Roman CYR"/>
                <w:sz w:val="20"/>
                <w:szCs w:val="20"/>
                <w:lang w:val="uk-UA"/>
              </w:rPr>
              <w:tab/>
              <w:t>Директор здійснює розподіл обов'язків між заступниками та має право здійснювати передачу своїх прав, визначених у Статуті. Такий розподіл обов'язків та передача прав здійснюються шляхом видачі наказі</w:t>
            </w:r>
            <w:r w:rsidRPr="004958CF">
              <w:rPr>
                <w:rFonts w:ascii="Times New Roman CYR" w:hAnsi="Times New Roman CYR" w:cs="Times New Roman CYR"/>
                <w:sz w:val="20"/>
                <w:szCs w:val="20"/>
                <w:lang w:val="uk-UA"/>
              </w:rPr>
              <w:t>в про розподіл повноважень між керівниками Товариства. Положенням про  директора може визначатися порядок та умови розподілу директором обов'язків та повноважень. Директор не має права передавати іншим особам такі права: право представляти Товариство без д</w:t>
            </w:r>
            <w:r w:rsidRPr="004958CF">
              <w:rPr>
                <w:rFonts w:ascii="Times New Roman CYR" w:hAnsi="Times New Roman CYR" w:cs="Times New Roman CYR"/>
                <w:sz w:val="20"/>
                <w:szCs w:val="20"/>
                <w:lang w:val="uk-UA"/>
              </w:rPr>
              <w:t>овіреності; право видавати від імені Товариства довіреності та зобов'язання, а саме векселі, поруки, гарантії, майнові поручительства; право наймати та звільняти працівників Товариства, в тому числі директорів та головних бухгалтерів філій, представництв т</w:t>
            </w:r>
            <w:r w:rsidRPr="004958CF">
              <w:rPr>
                <w:rFonts w:ascii="Times New Roman CYR" w:hAnsi="Times New Roman CYR" w:cs="Times New Roman CYR"/>
                <w:sz w:val="20"/>
                <w:szCs w:val="20"/>
                <w:lang w:val="uk-UA"/>
              </w:rPr>
              <w:t>а дочірніх підприємств, вживати до них заходи заохочення та накладати дисциплінарні стягнення; право затверджувати штатний розпис Товариства та штатні розписи філій, представництв та дочірніх підприємств; право визначати розміри посадових окладів всіх прац</w:t>
            </w:r>
            <w:r w:rsidRPr="004958CF">
              <w:rPr>
                <w:rFonts w:ascii="Times New Roman CYR" w:hAnsi="Times New Roman CYR" w:cs="Times New Roman CYR"/>
                <w:sz w:val="20"/>
                <w:szCs w:val="20"/>
                <w:lang w:val="uk-UA"/>
              </w:rPr>
              <w:t xml:space="preserve">івників Товариства та його дочірніх підприємств; право підписувати від імені Товариства договори з головою та членами Наглядової ради щодо виконання ними функцій голови (члена) </w:t>
            </w:r>
            <w:r w:rsidRPr="004958CF">
              <w:rPr>
                <w:rFonts w:ascii="Times New Roman CYR" w:hAnsi="Times New Roman CYR" w:cs="Times New Roman CYR"/>
                <w:sz w:val="20"/>
                <w:szCs w:val="20"/>
                <w:lang w:val="uk-UA"/>
              </w:rPr>
              <w:lastRenderedPageBreak/>
              <w:t>Наглядової ради на умовах, затверджених рішенням Загальних зборів; право підпис</w:t>
            </w:r>
            <w:r w:rsidRPr="004958CF">
              <w:rPr>
                <w:rFonts w:ascii="Times New Roman CYR" w:hAnsi="Times New Roman CYR" w:cs="Times New Roman CYR"/>
                <w:sz w:val="20"/>
                <w:szCs w:val="20"/>
                <w:lang w:val="uk-UA"/>
              </w:rPr>
              <w:t>увати колективний договір.</w:t>
            </w:r>
            <w:r w:rsidRPr="004958CF">
              <w:rPr>
                <w:rFonts w:ascii="Times New Roman CYR" w:hAnsi="Times New Roman CYR" w:cs="Times New Roman CYR"/>
                <w:sz w:val="20"/>
                <w:szCs w:val="20"/>
                <w:lang w:val="uk-UA"/>
              </w:rPr>
              <w:br/>
              <w:t>13.14.</w:t>
            </w:r>
            <w:r w:rsidRPr="004958CF">
              <w:rPr>
                <w:rFonts w:ascii="Times New Roman CYR" w:hAnsi="Times New Roman CYR" w:cs="Times New Roman CYR"/>
                <w:sz w:val="20"/>
                <w:szCs w:val="20"/>
                <w:lang w:val="uk-UA"/>
              </w:rPr>
              <w:tab/>
              <w:t>Без рішення Наглядової ради повноваження директора припиняються:</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неможливості виконання обов'язків директора за станом здоров'я;</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набрання законної сили вироком чи рішенням суду, яким його засуджено до пок</w:t>
            </w:r>
            <w:r w:rsidRPr="004958CF">
              <w:rPr>
                <w:rFonts w:ascii="Times New Roman CYR" w:hAnsi="Times New Roman CYR" w:cs="Times New Roman CYR"/>
                <w:sz w:val="20"/>
                <w:szCs w:val="20"/>
                <w:lang w:val="uk-UA"/>
              </w:rPr>
              <w:t>арання, що виключає можливість виконання обов'язків директора;</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в разі смерті, визнання його недієздатним, обмежено дієздатним, безвісно відсутнім, померлим.</w:t>
            </w:r>
            <w:r w:rsidRPr="004958CF">
              <w:rPr>
                <w:rFonts w:ascii="Times New Roman CYR" w:hAnsi="Times New Roman CYR" w:cs="Times New Roman CYR"/>
                <w:sz w:val="20"/>
                <w:szCs w:val="20"/>
                <w:lang w:val="uk-UA"/>
              </w:rPr>
              <w:br/>
              <w:t>13.15.</w:t>
            </w:r>
            <w:r w:rsidRPr="004958CF">
              <w:rPr>
                <w:rFonts w:ascii="Times New Roman CYR" w:hAnsi="Times New Roman CYR" w:cs="Times New Roman CYR"/>
                <w:sz w:val="20"/>
                <w:szCs w:val="20"/>
                <w:lang w:val="uk-UA"/>
              </w:rPr>
              <w:tab/>
              <w:t>У випадках, перерахованих в п. 13.14 Статуту, повноваження директора тимчасово, до обрання</w:t>
            </w:r>
            <w:r w:rsidRPr="004958CF">
              <w:rPr>
                <w:rFonts w:ascii="Times New Roman CYR" w:hAnsi="Times New Roman CYR" w:cs="Times New Roman CYR"/>
                <w:sz w:val="20"/>
                <w:szCs w:val="20"/>
                <w:lang w:val="uk-UA"/>
              </w:rPr>
              <w:t xml:space="preserve"> Наглядовою радою нового директора, виконує заступник (один із заступників) директора. Особа, яка тимчасово виконує обов'язки директора у випадках, перерахованих в п. 13.14 Статуту, має право діяти від імені Товариства без довіреності у межах повноважень, </w:t>
            </w:r>
            <w:r w:rsidRPr="004958CF">
              <w:rPr>
                <w:rFonts w:ascii="Times New Roman CYR" w:hAnsi="Times New Roman CYR" w:cs="Times New Roman CYR"/>
                <w:sz w:val="20"/>
                <w:szCs w:val="20"/>
                <w:lang w:val="uk-UA"/>
              </w:rPr>
              <w:t>визначених цим Статутом для директора.</w:t>
            </w:r>
            <w:r w:rsidRPr="004958CF">
              <w:rPr>
                <w:rFonts w:ascii="Times New Roman CYR" w:hAnsi="Times New Roman CYR" w:cs="Times New Roman CYR"/>
                <w:sz w:val="20"/>
                <w:szCs w:val="20"/>
                <w:lang w:val="uk-UA"/>
              </w:rPr>
              <w:br/>
              <w:t>13.16.</w:t>
            </w:r>
            <w:r w:rsidRPr="004958CF">
              <w:rPr>
                <w:rFonts w:ascii="Times New Roman CYR" w:hAnsi="Times New Roman CYR" w:cs="Times New Roman CYR"/>
                <w:sz w:val="20"/>
                <w:szCs w:val="20"/>
                <w:lang w:val="uk-UA"/>
              </w:rPr>
              <w:tab/>
              <w:t>Питання правового статусу директора, не відображені в цьому Статуті, регулюються Положенням про директора.</w:t>
            </w:r>
          </w:p>
        </w:tc>
      </w:tr>
      <w:tr w:rsidR="00000000" w:rsidRPr="004958CF" w14:paraId="3966502E"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179C5C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Чи проведені засідання виконавчого органу: загальний опис прийнятих на них рішень; інформація про резу</w:t>
            </w:r>
            <w:r w:rsidRPr="004958CF">
              <w:rPr>
                <w:rFonts w:ascii="Times New Roman CYR" w:hAnsi="Times New Roman CYR" w:cs="Times New Roman CYR"/>
                <w:sz w:val="20"/>
                <w:szCs w:val="20"/>
                <w:lang w:val="uk-UA"/>
              </w:rPr>
              <w:t>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A53EC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r w:rsidR="00000000" w:rsidRPr="004958CF" w14:paraId="60E66792"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51EC02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Оцінка роботи виконавчого органу</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7BEE1B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Визнати роботу Ліквідаційної комісії Товариства за результатами 2019 року відмінною.</w:t>
            </w:r>
          </w:p>
        </w:tc>
      </w:tr>
      <w:tr w:rsidR="00000000" w:rsidRPr="004958CF" w14:paraId="3EB48B82"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220456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 опис основних характеристик систем внутрішнього контролю і управління ризиками емітента</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B1423F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Спеціального документу, яким би описувалися характеристики систем внутрішнього </w:t>
            </w:r>
            <w:r w:rsidRPr="004958CF">
              <w:rPr>
                <w:rFonts w:ascii="Times New Roman CYR" w:hAnsi="Times New Roman CYR" w:cs="Times New Roman CYR"/>
                <w:sz w:val="20"/>
                <w:szCs w:val="20"/>
                <w:lang w:val="uk-UA"/>
              </w:rPr>
              <w:t>контролю та управління ризиками в Товаристві не створено та не затверджено. Проте при здійсненні внутрішнього контролю використовуються різні методи, вони включають в себе такі елементи, як:</w:t>
            </w:r>
            <w:r w:rsidRPr="004958CF">
              <w:rPr>
                <w:rFonts w:ascii="Times New Roman CYR" w:hAnsi="Times New Roman CYR" w:cs="Times New Roman CYR"/>
                <w:sz w:val="20"/>
                <w:szCs w:val="20"/>
                <w:lang w:val="uk-UA"/>
              </w:rPr>
              <w:br/>
              <w:t>1.</w:t>
            </w:r>
            <w:r w:rsidRPr="004958CF">
              <w:rPr>
                <w:rFonts w:ascii="Times New Roman CYR" w:hAnsi="Times New Roman CYR" w:cs="Times New Roman CYR"/>
                <w:sz w:val="20"/>
                <w:szCs w:val="20"/>
                <w:lang w:val="uk-UA"/>
              </w:rPr>
              <w:tab/>
              <w:t>бухгалтерський фінансовий облік (інвентаризація і документація</w:t>
            </w:r>
            <w:r w:rsidRPr="004958CF">
              <w:rPr>
                <w:rFonts w:ascii="Times New Roman CYR" w:hAnsi="Times New Roman CYR" w:cs="Times New Roman CYR"/>
                <w:sz w:val="20"/>
                <w:szCs w:val="20"/>
                <w:lang w:val="uk-UA"/>
              </w:rPr>
              <w:t>, рахунки і подвійний запис);</w:t>
            </w:r>
            <w:r w:rsidRPr="004958CF">
              <w:rPr>
                <w:rFonts w:ascii="Times New Roman CYR" w:hAnsi="Times New Roman CYR" w:cs="Times New Roman CYR"/>
                <w:sz w:val="20"/>
                <w:szCs w:val="20"/>
                <w:lang w:val="uk-UA"/>
              </w:rPr>
              <w:br/>
              <w:t>2.</w:t>
            </w:r>
            <w:r w:rsidRPr="004958CF">
              <w:rPr>
                <w:rFonts w:ascii="Times New Roman CYR" w:hAnsi="Times New Roman CYR" w:cs="Times New Roman CYR"/>
                <w:sz w:val="20"/>
                <w:szCs w:val="20"/>
                <w:lang w:val="uk-UA"/>
              </w:rPr>
              <w:tab/>
              <w:t>бухгалтерський управлінський облік (розподіл обов'язків, нормування витрат);</w:t>
            </w:r>
            <w:r w:rsidRPr="004958CF">
              <w:rPr>
                <w:rFonts w:ascii="Times New Roman CYR" w:hAnsi="Times New Roman CYR" w:cs="Times New Roman CYR"/>
                <w:sz w:val="20"/>
                <w:szCs w:val="20"/>
                <w:lang w:val="uk-UA"/>
              </w:rPr>
              <w:br/>
              <w:t>3.</w:t>
            </w:r>
            <w:r w:rsidRPr="004958CF">
              <w:rPr>
                <w:rFonts w:ascii="Times New Roman CYR" w:hAnsi="Times New Roman CYR" w:cs="Times New Roman CYR"/>
                <w:sz w:val="20"/>
                <w:szCs w:val="20"/>
                <w:lang w:val="uk-UA"/>
              </w:rPr>
              <w:tab/>
              <w:t>аудит, контроль,    ревізія     (перевірка     документів,     перевірка     вірності  арифметичних розрахунків, перевірка дотримання правил об</w:t>
            </w:r>
            <w:r w:rsidRPr="004958CF">
              <w:rPr>
                <w:rFonts w:ascii="Times New Roman CYR" w:hAnsi="Times New Roman CYR" w:cs="Times New Roman CYR"/>
                <w:sz w:val="20"/>
                <w:szCs w:val="20"/>
                <w:lang w:val="uk-UA"/>
              </w:rPr>
              <w:t>ліку окремих господарських операцій, інвентаризація, усне опитування персоналу, підтвердження і простежування).</w:t>
            </w:r>
            <w:r w:rsidRPr="004958CF">
              <w:rPr>
                <w:rFonts w:ascii="Times New Roman CYR" w:hAnsi="Times New Roman CYR" w:cs="Times New Roman CYR"/>
                <w:sz w:val="20"/>
                <w:szCs w:val="20"/>
                <w:lang w:val="uk-UA"/>
              </w:rPr>
              <w:br/>
              <w:t>Всі  перераховані  вище  методи  становлять  єдину  систему  і  використовуються  в  цілях управління підприємством.</w:t>
            </w:r>
            <w:r w:rsidRPr="004958CF">
              <w:rPr>
                <w:rFonts w:ascii="Times New Roman CYR" w:hAnsi="Times New Roman CYR" w:cs="Times New Roman CYR"/>
                <w:sz w:val="20"/>
                <w:szCs w:val="20"/>
                <w:lang w:val="uk-UA"/>
              </w:rPr>
              <w:br/>
              <w:t>Метою управління ризиками є</w:t>
            </w:r>
            <w:r w:rsidRPr="004958CF">
              <w:rPr>
                <w:rFonts w:ascii="Times New Roman CYR" w:hAnsi="Times New Roman CYR" w:cs="Times New Roman CYR"/>
                <w:sz w:val="20"/>
                <w:szCs w:val="20"/>
                <w:lang w:val="uk-UA"/>
              </w:rPr>
              <w:t xml:space="preserve"> їхня мінімізація або мінімізація їхніх наслідків. Наражання на фінансові ризики виникає в процесі звичайної діяльності Товариства.</w:t>
            </w:r>
            <w:r w:rsidRPr="004958CF">
              <w:rPr>
                <w:rFonts w:ascii="Times New Roman CYR" w:hAnsi="Times New Roman CYR" w:cs="Times New Roman CYR"/>
                <w:sz w:val="20"/>
                <w:szCs w:val="20"/>
                <w:lang w:val="uk-UA"/>
              </w:rPr>
              <w:br/>
              <w:t xml:space="preserve">Основні фінансові інструменти підприємства, які несуть в собі фінансові ризики, </w:t>
            </w:r>
            <w:r w:rsidRPr="004958CF">
              <w:rPr>
                <w:rFonts w:ascii="Times New Roman CYR" w:hAnsi="Times New Roman CYR" w:cs="Times New Roman CYR"/>
                <w:sz w:val="20"/>
                <w:szCs w:val="20"/>
                <w:lang w:val="uk-UA"/>
              </w:rPr>
              <w:lastRenderedPageBreak/>
              <w:t>включають грошові кошти, дебіторську заборго</w:t>
            </w:r>
            <w:r w:rsidRPr="004958CF">
              <w:rPr>
                <w:rFonts w:ascii="Times New Roman CYR" w:hAnsi="Times New Roman CYR" w:cs="Times New Roman CYR"/>
                <w:sz w:val="20"/>
                <w:szCs w:val="20"/>
                <w:lang w:val="uk-UA"/>
              </w:rPr>
              <w:t>ваність, кредиторську заборгованість, та піддаються наступним фінансовим ризикам:</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ринковий ризик: зміни на ринку можуть істотно вплинути на активи/зобов'язання. Ринковий ризик складається з ризику процентної ставки і цінового ризику;</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ризик втрати лікві</w:t>
            </w:r>
            <w:r w:rsidRPr="004958CF">
              <w:rPr>
                <w:rFonts w:ascii="Times New Roman CYR" w:hAnsi="Times New Roman CYR" w:cs="Times New Roman CYR"/>
                <w:sz w:val="20"/>
                <w:szCs w:val="20"/>
                <w:lang w:val="uk-UA"/>
              </w:rPr>
              <w:t>дності: товариство може не виконати своїх зобов'язань з причини недостатності (дефіциту) обігових коштів; тож за певних несприятливих обставин, може бути змушене продати свої активи за більш низькою ціною, ніж їхня справедлива вартість, з метою погашення з</w:t>
            </w:r>
            <w:r w:rsidRPr="004958CF">
              <w:rPr>
                <w:rFonts w:ascii="Times New Roman CYR" w:hAnsi="Times New Roman CYR" w:cs="Times New Roman CYR"/>
                <w:sz w:val="20"/>
                <w:szCs w:val="20"/>
                <w:lang w:val="uk-UA"/>
              </w:rPr>
              <w:t>обов'язань;</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кредитний ризик: товариство може зазнати збитків у разі невиконання фінансових зобов'язань контрагентами (дебіторами).</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Ринковий ризик</w:t>
            </w:r>
            <w:r w:rsidRPr="004958CF">
              <w:rPr>
                <w:rFonts w:ascii="Times New Roman CYR" w:hAnsi="Times New Roman CYR" w:cs="Times New Roman CYR"/>
                <w:sz w:val="20"/>
                <w:szCs w:val="20"/>
                <w:lang w:val="uk-UA"/>
              </w:rPr>
              <w:br/>
              <w:t>Всі фінансові інструменти схильні до ринкового ризику - ризику того, що майбутні ринкові умови можуть знеці</w:t>
            </w:r>
            <w:r w:rsidRPr="004958CF">
              <w:rPr>
                <w:rFonts w:ascii="Times New Roman CYR" w:hAnsi="Times New Roman CYR" w:cs="Times New Roman CYR"/>
                <w:sz w:val="20"/>
                <w:szCs w:val="20"/>
                <w:lang w:val="uk-UA"/>
              </w:rPr>
              <w:t>нити інструмент. Ціновим ризиком є ризик того, що вартість фінансового інструмента буде змінюватися внаслідок змін ринкових цін. Ці зміни можуть бути викликані факторами, характерними для окремого інструменту або факторами, які впливають на всі інструменти</w:t>
            </w:r>
            <w:r w:rsidRPr="004958CF">
              <w:rPr>
                <w:rFonts w:ascii="Times New Roman CYR" w:hAnsi="Times New Roman CYR" w:cs="Times New Roman CYR"/>
                <w:sz w:val="20"/>
                <w:szCs w:val="20"/>
                <w:lang w:val="uk-UA"/>
              </w:rPr>
              <w:t xml:space="preserve"> ринку. Процентних фінансових зобов'язань немає. Підприємство не піддається ризику коливання процентних ставок, оскільки не має кредитів.</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Ризик втрати ліквідності</w:t>
            </w:r>
            <w:r w:rsidRPr="004958CF">
              <w:rPr>
                <w:rFonts w:ascii="Times New Roman CYR" w:hAnsi="Times New Roman CYR" w:cs="Times New Roman CYR"/>
                <w:sz w:val="20"/>
                <w:szCs w:val="20"/>
                <w:lang w:val="uk-UA"/>
              </w:rPr>
              <w:br/>
              <w:t>Товариство періодично проводить моніторинг показників ліквідності та вживає заходів, для зап</w:t>
            </w:r>
            <w:r w:rsidRPr="004958CF">
              <w:rPr>
                <w:rFonts w:ascii="Times New Roman CYR" w:hAnsi="Times New Roman CYR" w:cs="Times New Roman CYR"/>
                <w:sz w:val="20"/>
                <w:szCs w:val="20"/>
                <w:lang w:val="uk-UA"/>
              </w:rPr>
              <w:t>обігання зниження встановлених показників ліквідності. Товариство має доступ до фінансування у достатньому обсязі. Підприємство здійснює контроль ліквідності, шляхом планування поточної ліквідності. Підприємство аналізує терміни платежів, які пов'язані з д</w:t>
            </w:r>
            <w:r w:rsidRPr="004958CF">
              <w:rPr>
                <w:rFonts w:ascii="Times New Roman CYR" w:hAnsi="Times New Roman CYR" w:cs="Times New Roman CYR"/>
                <w:sz w:val="20"/>
                <w:szCs w:val="20"/>
                <w:lang w:val="uk-UA"/>
              </w:rPr>
              <w:t>ебіторською заборгованістю та іншими фінансовими активами, а також прогнозні потоки грошових коштів від операційної діяльності.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Кредитний ризик</w:t>
            </w:r>
            <w:r w:rsidRPr="004958CF">
              <w:rPr>
                <w:rFonts w:ascii="Times New Roman CYR" w:hAnsi="Times New Roman CYR" w:cs="Times New Roman CYR"/>
                <w:sz w:val="20"/>
                <w:szCs w:val="20"/>
                <w:lang w:val="uk-UA"/>
              </w:rPr>
              <w:br/>
              <w:t>Підприємство схильне до кредитного ризику, який виражається як ризик того, що контрагент</w:t>
            </w:r>
            <w:r w:rsidRPr="004958CF">
              <w:rPr>
                <w:rFonts w:ascii="Times New Roman CYR" w:hAnsi="Times New Roman CYR" w:cs="Times New Roman CYR"/>
                <w:sz w:val="20"/>
                <w:szCs w:val="20"/>
                <w:lang w:val="uk-UA"/>
              </w:rPr>
              <w:br/>
              <w:t>- дебітор не буде здат</w:t>
            </w:r>
            <w:r w:rsidRPr="004958CF">
              <w:rPr>
                <w:rFonts w:ascii="Times New Roman CYR" w:hAnsi="Times New Roman CYR" w:cs="Times New Roman CYR"/>
                <w:sz w:val="20"/>
                <w:szCs w:val="20"/>
                <w:lang w:val="uk-UA"/>
              </w:rPr>
              <w:t xml:space="preserve">ний в повному обсязі і в певний час погасити свої зобов'язання. Кредитний ризик регулярно контролюється. Управління кредитним ризиком здійснюється, в основному, за допомогою аналізу здатності контрагента сплатити заборгованість. Підприємство укладає угоди </w:t>
            </w:r>
            <w:r w:rsidRPr="004958CF">
              <w:rPr>
                <w:rFonts w:ascii="Times New Roman CYR" w:hAnsi="Times New Roman CYR" w:cs="Times New Roman CYR"/>
                <w:sz w:val="20"/>
                <w:szCs w:val="20"/>
                <w:lang w:val="uk-UA"/>
              </w:rPr>
              <w:t>виключно з відомими та фінансово стабільними сторонами. Кредитний ризик стосується дебіторської заборгованості. Дебіторська заборгованість регулярно перевіряється на існування ознак знецінення, створюються резерви під знецінення за необхідності.</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lastRenderedPageBreak/>
              <w:t>Крім зазн</w:t>
            </w:r>
            <w:r w:rsidRPr="004958CF">
              <w:rPr>
                <w:rFonts w:ascii="Times New Roman CYR" w:hAnsi="Times New Roman CYR" w:cs="Times New Roman CYR"/>
                <w:sz w:val="20"/>
                <w:szCs w:val="20"/>
                <w:lang w:val="uk-UA"/>
              </w:rPr>
              <w:t>ачених вище, суттєвий вплив на діяльність Товариства можуть мати такі зовнішні ризики, як:</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нестабільність, суперечливість законодавства;</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непередбачені дії державних органів;</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 xml:space="preserve">нестабільність економічної (фінансової, податкової, зовнішньоекономічної і </w:t>
            </w:r>
            <w:r w:rsidRPr="004958CF">
              <w:rPr>
                <w:rFonts w:ascii="Times New Roman CYR" w:hAnsi="Times New Roman CYR" w:cs="Times New Roman CYR"/>
                <w:sz w:val="20"/>
                <w:szCs w:val="20"/>
                <w:lang w:val="uk-UA"/>
              </w:rPr>
              <w:t>ін.) політики;</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непередбачена зміна кон'юнктури внутрішнього і зовнішнього ринку;</w:t>
            </w:r>
            <w:r w:rsidRPr="004958CF">
              <w:rPr>
                <w:rFonts w:ascii="Times New Roman CYR" w:hAnsi="Times New Roman CYR" w:cs="Times New Roman CYR"/>
                <w:sz w:val="20"/>
                <w:szCs w:val="20"/>
                <w:lang w:val="uk-UA"/>
              </w:rPr>
              <w:br/>
              <w:t>"</w:t>
            </w:r>
            <w:r w:rsidRPr="004958CF">
              <w:rPr>
                <w:rFonts w:ascii="Times New Roman CYR" w:hAnsi="Times New Roman CYR" w:cs="Times New Roman CYR"/>
                <w:sz w:val="20"/>
                <w:szCs w:val="20"/>
                <w:lang w:val="uk-UA"/>
              </w:rPr>
              <w:tab/>
              <w:t>непередбачені дії конкурентів.</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Служби з внутрішнього контролю та управління ризиками не створено. Менеджмент приймає рішення з мінімізації ризиків, спираючись на власні з</w:t>
            </w:r>
            <w:r w:rsidRPr="004958CF">
              <w:rPr>
                <w:rFonts w:ascii="Times New Roman CYR" w:hAnsi="Times New Roman CYR" w:cs="Times New Roman CYR"/>
                <w:sz w:val="20"/>
                <w:szCs w:val="20"/>
                <w:lang w:val="uk-UA"/>
              </w:rPr>
              <w:t>нання та досвід, та застосовуючи наявні ресурси.</w:t>
            </w:r>
          </w:p>
        </w:tc>
      </w:tr>
      <w:tr w:rsidR="00000000" w:rsidRPr="004958CF" w14:paraId="1F7B465A" w14:textId="77777777">
        <w:tblPrEx>
          <w:tblCellMar>
            <w:top w:w="0" w:type="dxa"/>
            <w:bottom w:w="0" w:type="dxa"/>
          </w:tblCellMar>
        </w:tblPrEx>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58BD5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A65690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bl>
    <w:p w14:paraId="5746BAA5"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Якщо в товаристві створено ревізійну ком</w:t>
      </w:r>
      <w:r>
        <w:rPr>
          <w:rFonts w:ascii="Times New Roman CYR" w:hAnsi="Times New Roman CYR" w:cs="Times New Roman CYR"/>
          <w:b/>
          <w:bCs/>
          <w:lang w:val="uk-UA"/>
        </w:rPr>
        <w:t>ісію:</w:t>
      </w:r>
    </w:p>
    <w:tbl>
      <w:tblPr>
        <w:tblW w:w="0" w:type="auto"/>
        <w:tblInd w:w="57" w:type="dxa"/>
        <w:tblLayout w:type="fixed"/>
        <w:tblCellMar>
          <w:left w:w="57" w:type="dxa"/>
          <w:right w:w="57" w:type="dxa"/>
        </w:tblCellMar>
        <w:tblLook w:val="0000" w:firstRow="0" w:lastRow="0" w:firstColumn="0" w:lastColumn="0" w:noHBand="0" w:noVBand="0"/>
      </w:tblPr>
      <w:tblGrid>
        <w:gridCol w:w="12143"/>
        <w:gridCol w:w="2428"/>
      </w:tblGrid>
      <w:tr w:rsidR="00000000" w:rsidRPr="004958CF" w14:paraId="09ABBF84" w14:textId="77777777">
        <w:tblPrEx>
          <w:tblCellMar>
            <w:top w:w="0" w:type="dxa"/>
            <w:bottom w:w="0" w:type="dxa"/>
          </w:tblCellMar>
        </w:tblPrEx>
        <w:tc>
          <w:tcPr>
            <w:tcW w:w="1214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F731E8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членів ревізійної комісії (осіб)</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6667E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sidRPr="004958CF">
              <w:rPr>
                <w:rFonts w:ascii="Times New Roman CYR" w:hAnsi="Times New Roman CYR" w:cs="Times New Roman CYR"/>
                <w:b/>
                <w:bCs/>
                <w:sz w:val="20"/>
                <w:szCs w:val="20"/>
                <w:lang w:val="uk-UA"/>
              </w:rPr>
              <w:t>0</w:t>
            </w:r>
          </w:p>
        </w:tc>
      </w:tr>
      <w:tr w:rsidR="00000000" w:rsidRPr="004958CF" w14:paraId="01E5753E" w14:textId="77777777">
        <w:tblPrEx>
          <w:tblCellMar>
            <w:top w:w="0" w:type="dxa"/>
            <w:bottom w:w="0" w:type="dxa"/>
          </w:tblCellMar>
        </w:tblPrEx>
        <w:tc>
          <w:tcPr>
            <w:tcW w:w="1214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DED4D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скільки разів на рік у середньому відбувалося засідання ревізійної комісії протягом останніх трьох років?</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B98043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sidRPr="004958CF">
              <w:rPr>
                <w:rFonts w:ascii="Times New Roman CYR" w:hAnsi="Times New Roman CYR" w:cs="Times New Roman CYR"/>
                <w:b/>
                <w:bCs/>
                <w:sz w:val="20"/>
                <w:szCs w:val="20"/>
                <w:lang w:val="uk-UA"/>
              </w:rPr>
              <w:t>0</w:t>
            </w:r>
          </w:p>
        </w:tc>
      </w:tr>
    </w:tbl>
    <w:p w14:paraId="5ACF69CB"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Відповідно до статуту вашого товариства, до компетенції якого з органів (загальних зборів акціонерів, наглядової ради чи виконавчого органу) належи</w:t>
      </w:r>
      <w:r>
        <w:rPr>
          <w:rFonts w:ascii="Times New Roman CYR" w:hAnsi="Times New Roman CYR" w:cs="Times New Roman CYR"/>
          <w:b/>
          <w:bCs/>
          <w:lang w:val="uk-UA"/>
        </w:rPr>
        <w:t>ть вирішення кожного з цих питань (*)</w:t>
      </w:r>
    </w:p>
    <w:tbl>
      <w:tblPr>
        <w:tblW w:w="0" w:type="auto"/>
        <w:tblInd w:w="57" w:type="dxa"/>
        <w:tblLayout w:type="fixed"/>
        <w:tblCellMar>
          <w:left w:w="57" w:type="dxa"/>
          <w:right w:w="57" w:type="dxa"/>
        </w:tblCellMar>
        <w:tblLook w:val="0000" w:firstRow="0" w:lastRow="0" w:firstColumn="0" w:lastColumn="0" w:noHBand="0" w:noVBand="0"/>
      </w:tblPr>
      <w:tblGrid>
        <w:gridCol w:w="4857"/>
        <w:gridCol w:w="2428"/>
        <w:gridCol w:w="2428"/>
        <w:gridCol w:w="2428"/>
        <w:gridCol w:w="2428"/>
      </w:tblGrid>
      <w:tr w:rsidR="00000000" w:rsidRPr="004958CF" w14:paraId="7F3849D0"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1A794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CAB4BD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Загальні збори акціонерів</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88858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Наглядова рада</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76E4B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Виконавчий орган</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30BFB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Не належить до компетенції жодного органу</w:t>
            </w:r>
          </w:p>
        </w:tc>
      </w:tr>
      <w:tr w:rsidR="00000000" w:rsidRPr="004958CF" w14:paraId="559BCFE1"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74AB7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Визначення основних напрямів діяльності (стратегії)</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E20A0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A8AC8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EF912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A17F4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5EFC09B1"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82E0D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Затвердження планів діяльності (бізнес-планів) </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8F7E2A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8C019D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CACCEE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8B81B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1306666F"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0CBEB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Затвердження річного фінансового звіту, або балансу, або бюджету</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FC5BA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54D6D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C36A7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1D77DE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66B4FEF1"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945D6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Обрання та припинення повноважень голови та членів виконавчого органу</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1D12C2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97193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FAE953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A02B9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65ED337C"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8A5618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Обрання та припинення повноважень голови та членів наглядової ради</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9A78A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013F3B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78904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44293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4FC879BA"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DD117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Обрання та припинення повноважень голови та членів ревізійної комісії</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F3A78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6F6AD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63ABA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FBCF9D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1FE954CF"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F2B44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Визначення розміру винагороди для голови та членів виконавчого органу</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1F9F9B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DEE45C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F81B8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45701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r>
      <w:tr w:rsidR="00000000" w:rsidRPr="004958CF" w14:paraId="0E0743DB"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673CC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Визначення розміру винагороди для голови та членів наглядової ради</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926A6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08539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7BE35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CD0A0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r>
      <w:tr w:rsidR="00000000" w:rsidRPr="004958CF" w14:paraId="3900DC24"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C2E5B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Прийняття рішення про притягнення до майнової відповідальності членів виконавчого органу</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F2E64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7850D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9C1F9E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9E17B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58C942E8"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10A12F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Прийняття рішення про додаткову емісію акцій</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A85746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D0618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3A290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45834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209BBBBE"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C18A68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Прийняття рішення про викуп, реалізацію та розміщення власних акцій </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8B8961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C634B3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49932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9E7FD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3E8C29BF"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17E30E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Затвердження зовнішнього аудитора</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27EA3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4FF11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E15F1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D09DDB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r w:rsidR="00000000" w:rsidRPr="004958CF" w14:paraId="5F8FA5AA" w14:textId="77777777">
        <w:tblPrEx>
          <w:tblCellMar>
            <w:top w:w="0" w:type="dxa"/>
            <w:bottom w:w="0" w:type="dxa"/>
          </w:tblCellMar>
        </w:tblPrEx>
        <w:tc>
          <w:tcPr>
            <w:tcW w:w="48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22A63E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Затвердження договорів, щодо яких існує конфлікт інтересів </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F481EE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D6CA1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14322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D4821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bl>
    <w:p w14:paraId="24D34785"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Ставиться "так" або "ні" у відповідних графах.</w:t>
      </w:r>
    </w:p>
    <w:p w14:paraId="586B8E36"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12143"/>
        <w:gridCol w:w="2428"/>
      </w:tblGrid>
      <w:tr w:rsidR="00000000" w:rsidRPr="004958CF" w14:paraId="6B89ADFF" w14:textId="77777777">
        <w:tblPrEx>
          <w:tblCellMar>
            <w:top w:w="0" w:type="dxa"/>
            <w:bottom w:w="0" w:type="dxa"/>
          </w:tblCellMar>
        </w:tblPrEx>
        <w:tc>
          <w:tcPr>
            <w:tcW w:w="1214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3B7FB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2A0527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sidRPr="004958CF">
              <w:rPr>
                <w:rFonts w:ascii="Times New Roman CYR" w:hAnsi="Times New Roman CYR" w:cs="Times New Roman CYR"/>
                <w:b/>
                <w:bCs/>
                <w:sz w:val="20"/>
                <w:szCs w:val="20"/>
                <w:lang w:val="uk-UA"/>
              </w:rPr>
              <w:t>так</w:t>
            </w:r>
          </w:p>
        </w:tc>
      </w:tr>
      <w:tr w:rsidR="00000000" w:rsidRPr="004958CF" w14:paraId="4E563CD4" w14:textId="77777777">
        <w:tblPrEx>
          <w:tblCellMar>
            <w:top w:w="0" w:type="dxa"/>
            <w:bottom w:w="0" w:type="dxa"/>
          </w:tblCellMar>
        </w:tblPrEx>
        <w:tc>
          <w:tcPr>
            <w:tcW w:w="1214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BE5040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BD7514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sidRPr="004958CF">
              <w:rPr>
                <w:rFonts w:ascii="Times New Roman CYR" w:hAnsi="Times New Roman CYR" w:cs="Times New Roman CYR"/>
                <w:b/>
                <w:bCs/>
                <w:sz w:val="20"/>
                <w:szCs w:val="20"/>
                <w:lang w:val="uk-UA"/>
              </w:rPr>
              <w:t>та</w:t>
            </w:r>
            <w:r w:rsidRPr="004958CF">
              <w:rPr>
                <w:rFonts w:ascii="Times New Roman CYR" w:hAnsi="Times New Roman CYR" w:cs="Times New Roman CYR"/>
                <w:b/>
                <w:bCs/>
                <w:sz w:val="20"/>
                <w:szCs w:val="20"/>
                <w:lang w:val="uk-UA"/>
              </w:rPr>
              <w:t>к</w:t>
            </w:r>
          </w:p>
        </w:tc>
      </w:tr>
    </w:tbl>
    <w:p w14:paraId="5D686CA7"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Які документи передбачені у вашому акціонерному товаристві?</w:t>
      </w:r>
    </w:p>
    <w:tbl>
      <w:tblPr>
        <w:tblW w:w="0" w:type="auto"/>
        <w:tblInd w:w="57" w:type="dxa"/>
        <w:tblLayout w:type="fixed"/>
        <w:tblCellMar>
          <w:left w:w="57" w:type="dxa"/>
          <w:right w:w="57" w:type="dxa"/>
        </w:tblCellMar>
        <w:tblLook w:val="0000" w:firstRow="0" w:lastRow="0" w:firstColumn="0" w:lastColumn="0" w:noHBand="0" w:noVBand="0"/>
      </w:tblPr>
      <w:tblGrid>
        <w:gridCol w:w="11657"/>
        <w:gridCol w:w="1457"/>
        <w:gridCol w:w="1457"/>
      </w:tblGrid>
      <w:tr w:rsidR="00000000" w:rsidRPr="004958CF" w14:paraId="5585D958"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1D222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B30F3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5AEEB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3AB74B4E"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EFFB8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Положення про загальні збори акціонерів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906B5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72BC8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r>
      <w:tr w:rsidR="00000000" w:rsidRPr="004958CF" w14:paraId="20530AF0"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D0B50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Положення про наглядову раду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5BD57C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BDE759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r>
      <w:tr w:rsidR="00000000" w:rsidRPr="004958CF" w14:paraId="3C792CFC"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CD7594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Положення про виконавчий орган</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87D1B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184BDF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r>
      <w:tr w:rsidR="00000000" w:rsidRPr="004958CF" w14:paraId="498B686F"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FBFA17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Положення про посадових осіб акціонерного товариства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A2AEA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13BEC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7C1A4338"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432396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Положення про ревізійну комісію (або ревізора)</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CFE38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59839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r>
      <w:tr w:rsidR="00000000" w:rsidRPr="004958CF" w14:paraId="398DDFF7"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691B5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Положення про порядок розподілу прибутку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FA456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24699F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0D01F07E"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2D5DFE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 </w:t>
            </w:r>
          </w:p>
        </w:tc>
        <w:tc>
          <w:tcPr>
            <w:tcW w:w="2914"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FB33E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bl>
    <w:p w14:paraId="1E73DCA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5DE3D19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Ставиться відмітка "Х" у відповідних графах.</w:t>
      </w:r>
    </w:p>
    <w:p w14:paraId="07EBBA04"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 акціонери можуть отримати інформацію про діяльність вашого акціонерного товариства?*</w:t>
      </w:r>
    </w:p>
    <w:tbl>
      <w:tblPr>
        <w:tblW w:w="0" w:type="auto"/>
        <w:tblInd w:w="57" w:type="dxa"/>
        <w:tblLayout w:type="fixed"/>
        <w:tblCellMar>
          <w:left w:w="57" w:type="dxa"/>
          <w:right w:w="57" w:type="dxa"/>
        </w:tblCellMar>
        <w:tblLook w:val="0000" w:firstRow="0" w:lastRow="0" w:firstColumn="0" w:lastColumn="0" w:noHBand="0" w:noVBand="0"/>
      </w:tblPr>
      <w:tblGrid>
        <w:gridCol w:w="4317"/>
        <w:gridCol w:w="1619"/>
        <w:gridCol w:w="3777"/>
        <w:gridCol w:w="1619"/>
        <w:gridCol w:w="1619"/>
        <w:gridCol w:w="1619"/>
      </w:tblGrid>
      <w:tr w:rsidR="00000000" w:rsidRPr="004958CF" w14:paraId="315200D4" w14:textId="77777777">
        <w:tblPrEx>
          <w:tblCellMar>
            <w:top w:w="0" w:type="dxa"/>
            <w:bottom w:w="0" w:type="dxa"/>
          </w:tblCellMar>
        </w:tblPrEx>
        <w:tc>
          <w:tcPr>
            <w:tcW w:w="431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94BD51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діяльність акціонерного товариства</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D3B931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розповсюджується на загальних зборах</w:t>
            </w:r>
          </w:p>
        </w:tc>
        <w:tc>
          <w:tcPr>
            <w:tcW w:w="37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861C2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w:t>
            </w:r>
            <w:r w:rsidRPr="004958CF">
              <w:rPr>
                <w:rFonts w:ascii="Times New Roman CYR" w:hAnsi="Times New Roman CYR" w:cs="Times New Roman CYR"/>
                <w:sz w:val="20"/>
                <w:szCs w:val="20"/>
                <w:lang w:val="uk-UA"/>
              </w:rPr>
              <w:t>я регульованої інформації від імені учасників фондового ринку</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F25BA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Документи надаються для ознайомлення безпосередньо в акціонерному товаристві</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B2256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Копії документів надаються на запит акціонера</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529CB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розміщується на власному сайті акціонерного товариства</w:t>
            </w:r>
          </w:p>
        </w:tc>
      </w:tr>
      <w:tr w:rsidR="00000000" w:rsidRPr="004958CF" w14:paraId="472E28EA" w14:textId="77777777">
        <w:tblPrEx>
          <w:tblCellMar>
            <w:top w:w="0" w:type="dxa"/>
            <w:bottom w:w="0" w:type="dxa"/>
          </w:tblCellMar>
        </w:tblPrEx>
        <w:tc>
          <w:tcPr>
            <w:tcW w:w="431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F6864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Фіна</w:t>
            </w:r>
            <w:r w:rsidRPr="004958CF">
              <w:rPr>
                <w:rFonts w:ascii="Times New Roman CYR" w:hAnsi="Times New Roman CYR" w:cs="Times New Roman CYR"/>
                <w:sz w:val="20"/>
                <w:szCs w:val="20"/>
                <w:lang w:val="uk-UA"/>
              </w:rPr>
              <w:t>нсова звітність, результати діяльності </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8A33A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37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5EC49B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D3AB5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622B7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2A208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r>
      <w:tr w:rsidR="00000000" w:rsidRPr="004958CF" w14:paraId="0734F597" w14:textId="77777777">
        <w:tblPrEx>
          <w:tblCellMar>
            <w:top w:w="0" w:type="dxa"/>
            <w:bottom w:w="0" w:type="dxa"/>
          </w:tblCellMar>
        </w:tblPrEx>
        <w:tc>
          <w:tcPr>
            <w:tcW w:w="431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E4855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акціонерів, які володіють 5 та більше відсотками голосуючих акцій </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9DCC08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37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D4193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D963E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9DB2D0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5A31C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r>
      <w:tr w:rsidR="00000000" w:rsidRPr="004958CF" w14:paraId="2A549479" w14:textId="77777777">
        <w:tblPrEx>
          <w:tblCellMar>
            <w:top w:w="0" w:type="dxa"/>
            <w:bottom w:w="0" w:type="dxa"/>
          </w:tblCellMar>
        </w:tblPrEx>
        <w:tc>
          <w:tcPr>
            <w:tcW w:w="431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BE683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Інформація про склад органів управління товариства </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B0CEF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37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008A0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BD415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8812D1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AB3D1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r>
      <w:tr w:rsidR="00000000" w:rsidRPr="004958CF" w14:paraId="57B703C2" w14:textId="77777777">
        <w:tblPrEx>
          <w:tblCellMar>
            <w:top w:w="0" w:type="dxa"/>
            <w:bottom w:w="0" w:type="dxa"/>
          </w:tblCellMar>
        </w:tblPrEx>
        <w:tc>
          <w:tcPr>
            <w:tcW w:w="431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D0A10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Протоколи загальних зборів акціонерів після їх проведення </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BD5BF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37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7CBEF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B7973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C32339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CF1EA5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w:t>
            </w:r>
          </w:p>
        </w:tc>
      </w:tr>
      <w:tr w:rsidR="00000000" w:rsidRPr="004958CF" w14:paraId="2265A15F" w14:textId="77777777">
        <w:tblPrEx>
          <w:tblCellMar>
            <w:top w:w="0" w:type="dxa"/>
            <w:bottom w:w="0" w:type="dxa"/>
          </w:tblCellMar>
        </w:tblPrEx>
        <w:tc>
          <w:tcPr>
            <w:tcW w:w="431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181D9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Розмір винагороди посадових осіб акціонерного </w:t>
            </w:r>
            <w:r w:rsidRPr="004958CF">
              <w:rPr>
                <w:rFonts w:ascii="Times New Roman CYR" w:hAnsi="Times New Roman CYR" w:cs="Times New Roman CYR"/>
                <w:sz w:val="20"/>
                <w:szCs w:val="20"/>
                <w:lang w:val="uk-UA"/>
              </w:rPr>
              <w:lastRenderedPageBreak/>
              <w:t>товариства </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34FEB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Ні</w:t>
            </w:r>
          </w:p>
        </w:tc>
        <w:tc>
          <w:tcPr>
            <w:tcW w:w="37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F1C241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A18B5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6BE55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34A3F2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w:t>
            </w:r>
          </w:p>
        </w:tc>
      </w:tr>
    </w:tbl>
    <w:p w14:paraId="2FEC8A1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Ставиться "так" або "ні" у відповідних графах.</w:t>
      </w:r>
    </w:p>
    <w:p w14:paraId="20794568"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12143"/>
        <w:gridCol w:w="2428"/>
      </w:tblGrid>
      <w:tr w:rsidR="00000000" w:rsidRPr="004958CF" w14:paraId="42197F6B" w14:textId="77777777">
        <w:tblPrEx>
          <w:tblCellMar>
            <w:top w:w="0" w:type="dxa"/>
            <w:bottom w:w="0" w:type="dxa"/>
          </w:tblCellMar>
        </w:tblPrEx>
        <w:tc>
          <w:tcPr>
            <w:tcW w:w="1214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68661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Чи готує акціонерне товариство фінансову звітність відповідно до міжнародних стандартів фінансової звітності? (так/ні)</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B21933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sidRPr="004958CF">
              <w:rPr>
                <w:rFonts w:ascii="Times New Roman CYR" w:hAnsi="Times New Roman CYR" w:cs="Times New Roman CYR"/>
                <w:b/>
                <w:bCs/>
                <w:sz w:val="20"/>
                <w:szCs w:val="20"/>
                <w:lang w:val="uk-UA"/>
              </w:rPr>
              <w:t>ні</w:t>
            </w:r>
          </w:p>
        </w:tc>
      </w:tr>
    </w:tbl>
    <w:p w14:paraId="673A0EED"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57" w:type="dxa"/>
        <w:tblLayout w:type="fixed"/>
        <w:tblCellMar>
          <w:left w:w="57" w:type="dxa"/>
          <w:right w:w="57" w:type="dxa"/>
        </w:tblCellMar>
        <w:tblLook w:val="0000" w:firstRow="0" w:lastRow="0" w:firstColumn="0" w:lastColumn="0" w:noHBand="0" w:noVBand="0"/>
      </w:tblPr>
      <w:tblGrid>
        <w:gridCol w:w="11657"/>
        <w:gridCol w:w="1457"/>
        <w:gridCol w:w="1457"/>
      </w:tblGrid>
      <w:tr w:rsidR="00000000" w:rsidRPr="004958CF" w14:paraId="1006ACAC"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5B78E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39475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172111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287C432C"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B1B0BF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Не проводились взагалі</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7A7D58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B7211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7B323523"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29B91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Раз на рік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AE737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91248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C4153C1"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2D7C7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Частіше ніж раз на рік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C0CF21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AF544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bl>
    <w:p w14:paraId="3136E7C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2266C73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Ставиться відмітка "Х" у відповідних графах.</w:t>
      </w:r>
    </w:p>
    <w:p w14:paraId="5BF631FF"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Який орган приймав рішення про затвердження незалежного аудитора (аудиторської фірми)?</w:t>
      </w:r>
    </w:p>
    <w:tbl>
      <w:tblPr>
        <w:tblW w:w="0" w:type="auto"/>
        <w:tblInd w:w="57" w:type="dxa"/>
        <w:tblLayout w:type="fixed"/>
        <w:tblCellMar>
          <w:left w:w="57" w:type="dxa"/>
          <w:right w:w="57" w:type="dxa"/>
        </w:tblCellMar>
        <w:tblLook w:val="0000" w:firstRow="0" w:lastRow="0" w:firstColumn="0" w:lastColumn="0" w:noHBand="0" w:noVBand="0"/>
      </w:tblPr>
      <w:tblGrid>
        <w:gridCol w:w="11657"/>
        <w:gridCol w:w="1457"/>
        <w:gridCol w:w="1457"/>
      </w:tblGrid>
      <w:tr w:rsidR="00000000" w:rsidRPr="004958CF" w14:paraId="78E2A16A"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E8DE6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6A7E17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807A5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29658362"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9574DB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Загальні збори акціонерів</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4DB9E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1E1AAE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5206D3F2"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6E13E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Наглядова рада</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FF565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9F5ED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131BA990"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FDC35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2914"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3B543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bl>
    <w:p w14:paraId="2744C76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14A20526"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З ініціативи якого органу ревізійна комісія (ревізор) проводила (проводив) перевірку востаннє?</w:t>
      </w:r>
    </w:p>
    <w:tbl>
      <w:tblPr>
        <w:tblW w:w="0" w:type="auto"/>
        <w:tblInd w:w="57" w:type="dxa"/>
        <w:tblLayout w:type="fixed"/>
        <w:tblCellMar>
          <w:left w:w="57" w:type="dxa"/>
          <w:right w:w="57" w:type="dxa"/>
        </w:tblCellMar>
        <w:tblLook w:val="0000" w:firstRow="0" w:lastRow="0" w:firstColumn="0" w:lastColumn="0" w:noHBand="0" w:noVBand="0"/>
      </w:tblPr>
      <w:tblGrid>
        <w:gridCol w:w="11657"/>
        <w:gridCol w:w="1457"/>
        <w:gridCol w:w="1457"/>
      </w:tblGrid>
      <w:tr w:rsidR="00000000" w:rsidRPr="004958CF" w14:paraId="47EF0BCC"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AC30A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D3A38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Так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354D9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Ні (*)</w:t>
            </w:r>
          </w:p>
        </w:tc>
      </w:tr>
      <w:tr w:rsidR="00000000" w:rsidRPr="004958CF" w14:paraId="5C858048"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8A47E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З власнї ініціативи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9A45B8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58F39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1F379DE3"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972C3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За дорученням загальних зборів </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A88F11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95930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49AE1FDD"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B0D57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дорученням наглядової ради</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FA4BC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3A4D2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0B41751C"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8094D8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зверненням виконавчого органу</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F12C7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445A1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1D01121E"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93668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 вимогу акціонерів, які в сукупності володіють понад та більше 10 відсотками голосуючих акцій</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577C9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254745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41E37279" w14:textId="77777777">
        <w:tblPrEx>
          <w:tblCellMar>
            <w:top w:w="0" w:type="dxa"/>
            <w:bottom w:w="0" w:type="dxa"/>
          </w:tblCellMar>
        </w:tblPrEx>
        <w:tc>
          <w:tcPr>
            <w:tcW w:w="116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20C5D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Інше (зазначити)</w:t>
            </w:r>
          </w:p>
        </w:tc>
        <w:tc>
          <w:tcPr>
            <w:tcW w:w="2914"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D51B04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bl>
    <w:p w14:paraId="4DAB631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4305997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Ставиться відмітка "Х" у відповідних графах.</w:t>
      </w:r>
    </w:p>
    <w:p w14:paraId="48DC31FB"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p>
    <w:p w14:paraId="42765149"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12143"/>
        <w:gridCol w:w="2428"/>
      </w:tblGrid>
      <w:tr w:rsidR="00000000" w:rsidRPr="004958CF" w14:paraId="2856B39C" w14:textId="77777777">
        <w:tblPrEx>
          <w:tblCellMar>
            <w:top w:w="0" w:type="dxa"/>
            <w:bottom w:w="0" w:type="dxa"/>
          </w:tblCellMar>
        </w:tblPrEx>
        <w:tc>
          <w:tcPr>
            <w:tcW w:w="12143" w:type="dxa"/>
            <w:tcBorders>
              <w:top w:val="nil"/>
              <w:left w:val="nil"/>
              <w:bottom w:val="nil"/>
              <w:right w:val="nil"/>
            </w:tcBorders>
            <w:tcMar>
              <w:top w:w="40" w:type="nil"/>
              <w:left w:w="40" w:type="nil"/>
              <w:bottom w:w="40" w:type="nil"/>
              <w:right w:w="40" w:type="nil"/>
            </w:tcMar>
          </w:tcPr>
          <w:p w14:paraId="501934F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2428" w:type="dxa"/>
            <w:tcBorders>
              <w:top w:val="nil"/>
              <w:left w:val="nil"/>
              <w:bottom w:val="nil"/>
              <w:right w:val="nil"/>
            </w:tcBorders>
            <w:tcMar>
              <w:top w:w="40" w:type="nil"/>
              <w:left w:w="40" w:type="nil"/>
              <w:bottom w:w="40" w:type="nil"/>
              <w:right w:w="40" w:type="nil"/>
            </w:tcMar>
          </w:tcPr>
          <w:p w14:paraId="72119A3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213529FC"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0F9878E0"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6) перелік осіб, які прямо або опосередковано є власниками значного пакета акці</w:t>
      </w:r>
      <w:r>
        <w:rPr>
          <w:rFonts w:ascii="Times New Roman CYR" w:hAnsi="Times New Roman CYR" w:cs="Times New Roman CYR"/>
          <w:b/>
          <w:bCs/>
          <w:sz w:val="24"/>
          <w:szCs w:val="24"/>
          <w:lang w:val="uk-UA"/>
        </w:rPr>
        <w:t>й емітента</w:t>
      </w:r>
    </w:p>
    <w:p w14:paraId="6761D20F"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1120"/>
        <w:gridCol w:w="5604"/>
        <w:gridCol w:w="4483"/>
        <w:gridCol w:w="936"/>
        <w:gridCol w:w="2428"/>
      </w:tblGrid>
      <w:tr w:rsidR="00000000" w:rsidRPr="004958CF" w14:paraId="2DCBE04D" w14:textId="77777777">
        <w:tblPrEx>
          <w:tblCellMar>
            <w:top w:w="0" w:type="dxa"/>
            <w:bottom w:w="0" w:type="dxa"/>
          </w:tblCellMar>
        </w:tblPrEx>
        <w:tc>
          <w:tcPr>
            <w:tcW w:w="112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C47B7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з/п</w:t>
            </w:r>
          </w:p>
        </w:tc>
        <w:tc>
          <w:tcPr>
            <w:tcW w:w="56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C255C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448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461BEA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Ідентифікаційний код згідно з Єдиним державним реєстром юридичних осіб, ф</w:t>
            </w:r>
            <w:r w:rsidRPr="004958CF">
              <w:rPr>
                <w:rFonts w:ascii="Times New Roman CYR" w:hAnsi="Times New Roman CYR" w:cs="Times New Roman CYR"/>
                <w:sz w:val="20"/>
                <w:szCs w:val="20"/>
                <w:lang w:val="uk-UA"/>
              </w:rPr>
              <w:t>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w:t>
            </w:r>
            <w:r w:rsidRPr="004958CF">
              <w:rPr>
                <w:rFonts w:ascii="Times New Roman CYR" w:hAnsi="Times New Roman CYR" w:cs="Times New Roman CYR"/>
                <w:sz w:val="20"/>
                <w:szCs w:val="20"/>
                <w:lang w:val="uk-UA"/>
              </w:rPr>
              <w:t>ичної особи - нерезидента)</w:t>
            </w:r>
          </w:p>
        </w:tc>
        <w:tc>
          <w:tcPr>
            <w:tcW w:w="336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DC2D8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Розмір частки акціонера (власника) (у відсотках до статутного капіталу)</w:t>
            </w:r>
          </w:p>
        </w:tc>
      </w:tr>
      <w:tr w:rsidR="00000000" w:rsidRPr="004958CF" w14:paraId="14B0F98E" w14:textId="77777777">
        <w:tblPrEx>
          <w:tblCellMar>
            <w:top w:w="0" w:type="dxa"/>
            <w:bottom w:w="0" w:type="dxa"/>
          </w:tblCellMar>
        </w:tblPrEx>
        <w:tc>
          <w:tcPr>
            <w:tcW w:w="112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168A34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56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4D4C5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Цубера Ігор Васильови</w:t>
            </w:r>
          </w:p>
        </w:tc>
        <w:tc>
          <w:tcPr>
            <w:tcW w:w="448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E7756A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д/в</w:t>
            </w:r>
          </w:p>
        </w:tc>
        <w:tc>
          <w:tcPr>
            <w:tcW w:w="336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343A22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55,356235</w:t>
            </w:r>
          </w:p>
        </w:tc>
      </w:tr>
      <w:tr w:rsidR="00000000" w:rsidRPr="004958CF" w14:paraId="4EFD2426" w14:textId="77777777">
        <w:tblPrEx>
          <w:tblCellMar>
            <w:top w:w="0" w:type="dxa"/>
            <w:bottom w:w="0" w:type="dxa"/>
          </w:tblCellMar>
        </w:tblPrEx>
        <w:tc>
          <w:tcPr>
            <w:tcW w:w="112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4627D5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c>
          <w:tcPr>
            <w:tcW w:w="56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6EB0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Чередніченко Микола Миколайович</w:t>
            </w:r>
          </w:p>
        </w:tc>
        <w:tc>
          <w:tcPr>
            <w:tcW w:w="448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E79901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д/в</w:t>
            </w:r>
          </w:p>
        </w:tc>
        <w:tc>
          <w:tcPr>
            <w:tcW w:w="336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8995FC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29,549018</w:t>
            </w:r>
          </w:p>
        </w:tc>
      </w:tr>
      <w:tr w:rsidR="00000000" w:rsidRPr="004958CF" w14:paraId="77BB2E4F" w14:textId="77777777">
        <w:tblPrEx>
          <w:tblCellMar>
            <w:top w:w="0" w:type="dxa"/>
            <w:bottom w:w="0" w:type="dxa"/>
          </w:tblCellMar>
        </w:tblPrEx>
        <w:tc>
          <w:tcPr>
            <w:tcW w:w="12143" w:type="dxa"/>
            <w:gridSpan w:val="4"/>
            <w:tcBorders>
              <w:top w:val="nil"/>
              <w:left w:val="nil"/>
              <w:bottom w:val="nil"/>
              <w:right w:val="nil"/>
            </w:tcBorders>
            <w:tcMar>
              <w:top w:w="40" w:type="nil"/>
              <w:left w:w="40" w:type="nil"/>
              <w:bottom w:w="40" w:type="nil"/>
              <w:right w:w="40" w:type="nil"/>
            </w:tcMar>
          </w:tcPr>
          <w:p w14:paraId="6060962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2428" w:type="dxa"/>
            <w:tcBorders>
              <w:top w:val="nil"/>
              <w:left w:val="nil"/>
              <w:bottom w:val="nil"/>
              <w:right w:val="nil"/>
            </w:tcBorders>
            <w:tcMar>
              <w:top w:w="40" w:type="nil"/>
              <w:left w:w="40" w:type="nil"/>
              <w:bottom w:w="40" w:type="nil"/>
              <w:right w:w="40" w:type="nil"/>
            </w:tcMar>
          </w:tcPr>
          <w:p w14:paraId="746C3F0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62EC7838"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24CCEF5C"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7) інформація про будь-які обмеження прав участі та голосування акціонерів (учасників) на загальних зборах емітента</w:t>
      </w:r>
    </w:p>
    <w:p w14:paraId="65076F4A"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2428"/>
        <w:gridCol w:w="2428"/>
        <w:gridCol w:w="7287"/>
        <w:gridCol w:w="2428"/>
      </w:tblGrid>
      <w:tr w:rsidR="00000000" w:rsidRPr="004958CF" w14:paraId="778156BB" w14:textId="77777777">
        <w:tblPrEx>
          <w:tblCellMar>
            <w:top w:w="0" w:type="dxa"/>
            <w:bottom w:w="0" w:type="dxa"/>
          </w:tblCellMar>
        </w:tblPrEx>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945660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Загальна кількість акцій</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6866A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акцій з обмеженнями</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36C00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Підстава виникнення обмеження</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572931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виникнення обмеження</w:t>
            </w:r>
          </w:p>
        </w:tc>
      </w:tr>
      <w:tr w:rsidR="00000000" w:rsidRPr="004958CF" w14:paraId="41150FBF" w14:textId="77777777">
        <w:tblPrEx>
          <w:tblCellMar>
            <w:top w:w="0" w:type="dxa"/>
            <w:bottom w:w="0" w:type="dxa"/>
          </w:tblCellMar>
        </w:tblPrEx>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E9366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8225424</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D9BC0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3671819</w:t>
            </w:r>
          </w:p>
        </w:tc>
        <w:tc>
          <w:tcPr>
            <w:tcW w:w="7286"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10315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Власники, які не уклали з обраною емітентом депозитарною установою договір про обслуговування рахунку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w:t>
            </w:r>
            <w:r w:rsidRPr="004958CF">
              <w:rPr>
                <w:rFonts w:ascii="Times New Roman CYR" w:hAnsi="Times New Roman CYR" w:cs="Times New Roman CYR"/>
                <w:sz w:val="20"/>
                <w:szCs w:val="20"/>
                <w:lang w:val="uk-UA"/>
              </w:rPr>
              <w:t>ній установі - мають обмеження в участі та голосуванні на загальних зборах акціонерів Товариства.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w:t>
            </w:r>
            <w:r w:rsidRPr="004958CF">
              <w:rPr>
                <w:rFonts w:ascii="Times New Roman CYR" w:hAnsi="Times New Roman CYR" w:cs="Times New Roman CYR"/>
                <w:sz w:val="20"/>
                <w:szCs w:val="20"/>
                <w:lang w:val="uk-UA"/>
              </w:rPr>
              <w:t>ового ринку №08/03/18049/НК від 30.09.2014 року, їхні акції не враховуються при визначенні кворуму та при голосуванні в органах емітента).</w:t>
            </w:r>
          </w:p>
        </w:tc>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42932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12.10.2014</w:t>
            </w:r>
          </w:p>
        </w:tc>
      </w:tr>
      <w:tr w:rsidR="00000000" w:rsidRPr="004958CF" w14:paraId="7064F459" w14:textId="77777777">
        <w:tblPrEx>
          <w:tblCellMar>
            <w:top w:w="0" w:type="dxa"/>
            <w:bottom w:w="0" w:type="dxa"/>
          </w:tblCellMar>
        </w:tblPrEx>
        <w:tc>
          <w:tcPr>
            <w:tcW w:w="242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009E98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12143"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50C36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д/в</w:t>
            </w:r>
          </w:p>
        </w:tc>
      </w:tr>
      <w:tr w:rsidR="00000000" w:rsidRPr="004958CF" w14:paraId="195A1FE8" w14:textId="77777777">
        <w:tblPrEx>
          <w:tblCellMar>
            <w:top w:w="0" w:type="dxa"/>
            <w:bottom w:w="0" w:type="dxa"/>
          </w:tblCellMar>
        </w:tblPrEx>
        <w:tc>
          <w:tcPr>
            <w:tcW w:w="12143" w:type="dxa"/>
            <w:gridSpan w:val="3"/>
            <w:tcBorders>
              <w:top w:val="nil"/>
              <w:left w:val="nil"/>
              <w:bottom w:val="nil"/>
              <w:right w:val="nil"/>
            </w:tcBorders>
            <w:tcMar>
              <w:top w:w="40" w:type="nil"/>
              <w:left w:w="40" w:type="nil"/>
              <w:bottom w:w="40" w:type="nil"/>
              <w:right w:w="40" w:type="nil"/>
            </w:tcMar>
          </w:tcPr>
          <w:p w14:paraId="6BFEE18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w:t>
            </w:r>
            <w:r w:rsidRPr="004958CF">
              <w:rPr>
                <w:rFonts w:ascii="Times New Roman CYR" w:hAnsi="Times New Roman CYR" w:cs="Times New Roman CYR"/>
                <w:sz w:val="20"/>
                <w:szCs w:val="20"/>
                <w:lang w:val="uk-UA"/>
              </w:rPr>
              <w:t>7  (c) ТОВ "Фондові технології та консультації", MMIII - MMXX</w:t>
            </w:r>
          </w:p>
        </w:tc>
        <w:tc>
          <w:tcPr>
            <w:tcW w:w="2428" w:type="dxa"/>
            <w:tcBorders>
              <w:top w:val="nil"/>
              <w:left w:val="nil"/>
              <w:bottom w:val="nil"/>
              <w:right w:val="nil"/>
            </w:tcBorders>
            <w:tcMar>
              <w:top w:w="40" w:type="nil"/>
              <w:left w:w="40" w:type="nil"/>
              <w:bottom w:w="40" w:type="nil"/>
              <w:right w:w="40" w:type="nil"/>
            </w:tcMar>
          </w:tcPr>
          <w:p w14:paraId="2C1E16B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3186CE5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1BA5B466"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p>
    <w:p w14:paraId="3F065EA8"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726A364F"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8) порядок призначення та звільнення посадових осіб емітента</w:t>
      </w:r>
    </w:p>
    <w:p w14:paraId="6FB2686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Згідно зі Статутом Товариства:</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t>Управління та контроль за діяльністю Товариства здійснюють:</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Вищий орган Товариства - Загальні збори Товариства (далі - Загальні збори);</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Наглядова рада Товариства (далі - Наглядова рада);</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Директор (одноосібний виконавчий орган);</w:t>
      </w:r>
      <w:r>
        <w:rPr>
          <w:rFonts w:ascii="Times New Roman CYR" w:hAnsi="Times New Roman CYR" w:cs="Times New Roman CYR"/>
          <w:sz w:val="20"/>
          <w:szCs w:val="20"/>
          <w:lang w:val="uk-UA"/>
        </w:rPr>
        <w:br/>
        <w:t>Зміни у складі органів</w:t>
      </w:r>
      <w:r>
        <w:rPr>
          <w:rFonts w:ascii="Times New Roman CYR" w:hAnsi="Times New Roman CYR" w:cs="Times New Roman CYR"/>
          <w:sz w:val="20"/>
          <w:szCs w:val="20"/>
          <w:lang w:val="uk-UA"/>
        </w:rPr>
        <w:t xml:space="preserve"> Товариства та їх компетенції затверджуються Загальними зборами шляхом внесення змін до Статуту Товариства.</w:t>
      </w:r>
      <w:r>
        <w:rPr>
          <w:rFonts w:ascii="Times New Roman CYR" w:hAnsi="Times New Roman CYR" w:cs="Times New Roman CYR"/>
          <w:sz w:val="20"/>
          <w:szCs w:val="20"/>
          <w:lang w:val="uk-UA"/>
        </w:rPr>
        <w:br/>
        <w:t>Посадовими особами органів Товариства визнаються Директор, Голова та члени Наглядової ради Товариства.</w:t>
      </w:r>
      <w:r>
        <w:rPr>
          <w:rFonts w:ascii="Times New Roman CYR" w:hAnsi="Times New Roman CYR" w:cs="Times New Roman CYR"/>
          <w:sz w:val="20"/>
          <w:szCs w:val="20"/>
          <w:lang w:val="uk-UA"/>
        </w:rPr>
        <w:br/>
        <w:t>Посадові особи органів Товариства повинні дія</w:t>
      </w:r>
      <w:r>
        <w:rPr>
          <w:rFonts w:ascii="Times New Roman CYR" w:hAnsi="Times New Roman CYR" w:cs="Times New Roman CYR"/>
          <w:sz w:val="20"/>
          <w:szCs w:val="20"/>
          <w:lang w:val="uk-UA"/>
        </w:rPr>
        <w:t>ти в інтересах Товариства, дотримуватися вимог законодавства, положень Статуту та інших документів Товариства.</w:t>
      </w:r>
      <w:r>
        <w:rPr>
          <w:rFonts w:ascii="Times New Roman CYR" w:hAnsi="Times New Roman CYR" w:cs="Times New Roman CYR"/>
          <w:sz w:val="20"/>
          <w:szCs w:val="20"/>
          <w:lang w:val="uk-UA"/>
        </w:rPr>
        <w:br/>
        <w:t>Посадові особи органів Товариства не мають права розголошувати комерційну таємницю, інформацію з обмеженим доступом та конфіденційну інформацію п</w:t>
      </w:r>
      <w:r>
        <w:rPr>
          <w:rFonts w:ascii="Times New Roman CYR" w:hAnsi="Times New Roman CYR" w:cs="Times New Roman CYR"/>
          <w:sz w:val="20"/>
          <w:szCs w:val="20"/>
          <w:lang w:val="uk-UA"/>
        </w:rPr>
        <w:t>ро діяльність Товариства, крім випадків, передбачених чинним законодавством.</w:t>
      </w:r>
      <w:r>
        <w:rPr>
          <w:rFonts w:ascii="Times New Roman CYR" w:hAnsi="Times New Roman CYR" w:cs="Times New Roman CYR"/>
          <w:sz w:val="20"/>
          <w:szCs w:val="20"/>
          <w:lang w:val="uk-UA"/>
        </w:rPr>
        <w:br/>
        <w:t>Посадові особи органів Товариства несуть відповідальність перед Товариством за шкоду (збитки), заподіяну Товариству їхніми діями (бездіяльністю) відповідно до чинного законодавств</w:t>
      </w:r>
      <w:r>
        <w:rPr>
          <w:rFonts w:ascii="Times New Roman CYR" w:hAnsi="Times New Roman CYR" w:cs="Times New Roman CYR"/>
          <w:sz w:val="20"/>
          <w:szCs w:val="20"/>
          <w:lang w:val="uk-UA"/>
        </w:rPr>
        <w:t>а України. У разі, якщо відповідальність згідно цього пункту несуть декілька осіб, їхня відповідальність перед Товариством є солідарною.</w:t>
      </w:r>
      <w:r>
        <w:rPr>
          <w:rFonts w:ascii="Times New Roman CYR" w:hAnsi="Times New Roman CYR" w:cs="Times New Roman CYR"/>
          <w:sz w:val="20"/>
          <w:szCs w:val="20"/>
          <w:lang w:val="uk-UA"/>
        </w:rPr>
        <w:br/>
        <w:t>НАГЛЯДОВА РАДА</w:t>
      </w:r>
      <w:r>
        <w:rPr>
          <w:rFonts w:ascii="Times New Roman CYR" w:hAnsi="Times New Roman CYR" w:cs="Times New Roman CYR"/>
          <w:sz w:val="20"/>
          <w:szCs w:val="20"/>
          <w:lang w:val="uk-UA"/>
        </w:rPr>
        <w:br/>
        <w:t>Наглядова рада є органом, що здійснює захист прав акціонерів Товариства, і в межах своєї компетенції кон</w:t>
      </w:r>
      <w:r>
        <w:rPr>
          <w:rFonts w:ascii="Times New Roman CYR" w:hAnsi="Times New Roman CYR" w:cs="Times New Roman CYR"/>
          <w:sz w:val="20"/>
          <w:szCs w:val="20"/>
          <w:lang w:val="uk-UA"/>
        </w:rPr>
        <w:t>тролює та регулює діяльність директора. Наглядова рада утворюється Загальними зборами Товариства.</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Члени Наглядової ради обираються Загальними зборами з числа акціонерів Товариства або їх представників (при цьому, акціонер може мати необмежену кількість пр</w:t>
      </w:r>
      <w:r>
        <w:rPr>
          <w:rFonts w:ascii="Times New Roman CYR" w:hAnsi="Times New Roman CYR" w:cs="Times New Roman CYR"/>
          <w:sz w:val="20"/>
          <w:szCs w:val="20"/>
          <w:lang w:val="uk-UA"/>
        </w:rPr>
        <w:t>едставників у Наглядовій раді) строком на 3 (три) роки. Кількість членів Наглядової ради разом з головою Наглядової ради має бути не менше 3 (трьох) осіб.</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Право висувати кандидатів для обрання до складу Наглядової ради мають акціонери Товариства. Акціонер</w:t>
      </w:r>
      <w:r>
        <w:rPr>
          <w:rFonts w:ascii="Times New Roman CYR" w:hAnsi="Times New Roman CYR" w:cs="Times New Roman CYR"/>
          <w:sz w:val="20"/>
          <w:szCs w:val="20"/>
          <w:lang w:val="uk-UA"/>
        </w:rPr>
        <w:t xml:space="preserve"> має право висувати власну кандидатуру. Кількість кандидатів, запропонованих одним акціонером, не може перевищувати кількісний склад Наглядової ради. Пропозиція акціонера про висування кандидатів для обрання до складу Наглядової ради подається безпосереднь</w:t>
      </w:r>
      <w:r>
        <w:rPr>
          <w:rFonts w:ascii="Times New Roman CYR" w:hAnsi="Times New Roman CYR" w:cs="Times New Roman CYR"/>
          <w:sz w:val="20"/>
          <w:szCs w:val="20"/>
          <w:lang w:val="uk-UA"/>
        </w:rPr>
        <w:t>о до директора Товариства не пізніше, як за 7 календарних днів до дати проведення Загальних зборів, на яких розглядатиметься питання про обрання членів Наглядової ради.</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Наглядова рада здійснює свої повноваження до обрання нового складу Наглядової ради. По</w:t>
      </w:r>
      <w:r>
        <w:rPr>
          <w:rFonts w:ascii="Times New Roman CYR" w:hAnsi="Times New Roman CYR" w:cs="Times New Roman CYR"/>
          <w:sz w:val="20"/>
          <w:szCs w:val="20"/>
          <w:lang w:val="uk-UA"/>
        </w:rPr>
        <w:t>вноваження члена Наглядової ради дійсні з моменту його затвердження рішенням Загальних зборів. У разі якщо Загальні збори акціонерів, на вирішення яких винесено питання про обрання (переобрання) нового складу Наглядової ради, не прийняли рішення про обранн</w:t>
      </w:r>
      <w:r>
        <w:rPr>
          <w:rFonts w:ascii="Times New Roman CYR" w:hAnsi="Times New Roman CYR" w:cs="Times New Roman CYR"/>
          <w:sz w:val="20"/>
          <w:szCs w:val="20"/>
          <w:lang w:val="uk-UA"/>
        </w:rPr>
        <w:t>я (переобрання) нового складу Наглядової ради або не відбулись (не скликались), повноваження Наглядової ради є чинними до обрання нового складу Наглядової ради в порядку, встановленому Законом України "Про акціонерні товариства" та цим Статутом.</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Порядок р</w:t>
      </w:r>
      <w:r>
        <w:rPr>
          <w:rFonts w:ascii="Times New Roman CYR" w:hAnsi="Times New Roman CYR" w:cs="Times New Roman CYR"/>
          <w:sz w:val="20"/>
          <w:szCs w:val="20"/>
          <w:lang w:val="uk-UA"/>
        </w:rPr>
        <w:t>оботи, виплати винагороди та відповідальність членів Наглядової ради визначаються Законом України "Про акціонерні товариства", цим Статутом, положенням про Наглядову раду Товариства, а також цивільно-правовим чи трудовим договором (контрактом), що укладаєт</w:t>
      </w:r>
      <w:r>
        <w:rPr>
          <w:rFonts w:ascii="Times New Roman CYR" w:hAnsi="Times New Roman CYR" w:cs="Times New Roman CYR"/>
          <w:sz w:val="20"/>
          <w:szCs w:val="20"/>
          <w:lang w:val="uk-UA"/>
        </w:rPr>
        <w:t>ься з членом Наглядової ради. Такий договір або контракт від імені Товариства підписується директором чи іншою уповноваженою Загальними зборами особою на умовах, затверджених рішенням Загальних зборів. У разі укладення з членом Наглядової ради Товариства ц</w:t>
      </w:r>
      <w:r>
        <w:rPr>
          <w:rFonts w:ascii="Times New Roman CYR" w:hAnsi="Times New Roman CYR" w:cs="Times New Roman CYR"/>
          <w:sz w:val="20"/>
          <w:szCs w:val="20"/>
          <w:lang w:val="uk-UA"/>
        </w:rPr>
        <w:t>ивільно-правового договору такий договір може бути оплатним або безоплатним.</w:t>
      </w:r>
      <w:r>
        <w:rPr>
          <w:rFonts w:ascii="Times New Roman CYR" w:hAnsi="Times New Roman CYR" w:cs="Times New Roman CYR"/>
          <w:sz w:val="20"/>
          <w:szCs w:val="20"/>
          <w:lang w:val="uk-UA"/>
        </w:rPr>
        <w:br/>
        <w:t>ДИРЕКТОР</w:t>
      </w:r>
      <w:r>
        <w:rPr>
          <w:rFonts w:ascii="Times New Roman CYR" w:hAnsi="Times New Roman CYR" w:cs="Times New Roman CYR"/>
          <w:sz w:val="20"/>
          <w:szCs w:val="20"/>
          <w:lang w:val="uk-UA"/>
        </w:rPr>
        <w:br/>
        <w:t>13.1.</w:t>
      </w:r>
      <w:r>
        <w:rPr>
          <w:rFonts w:ascii="Times New Roman CYR" w:hAnsi="Times New Roman CYR" w:cs="Times New Roman CYR"/>
          <w:sz w:val="20"/>
          <w:szCs w:val="20"/>
          <w:lang w:val="uk-UA"/>
        </w:rPr>
        <w:tab/>
        <w:t>Одноосібним виконавчим органом Товариства є директор, який здійснює управління поточною діяльністю Товариства.</w:t>
      </w:r>
      <w:r>
        <w:rPr>
          <w:rFonts w:ascii="Times New Roman CYR" w:hAnsi="Times New Roman CYR" w:cs="Times New Roman CYR"/>
          <w:sz w:val="20"/>
          <w:szCs w:val="20"/>
          <w:lang w:val="uk-UA"/>
        </w:rPr>
        <w:br/>
        <w:t>13.2.</w:t>
      </w:r>
      <w:r>
        <w:rPr>
          <w:rFonts w:ascii="Times New Roman CYR" w:hAnsi="Times New Roman CYR" w:cs="Times New Roman CYR"/>
          <w:sz w:val="20"/>
          <w:szCs w:val="20"/>
          <w:lang w:val="uk-UA"/>
        </w:rPr>
        <w:tab/>
        <w:t>Директор обирається Наглядовою радою та їй підз</w:t>
      </w:r>
      <w:r>
        <w:rPr>
          <w:rFonts w:ascii="Times New Roman CYR" w:hAnsi="Times New Roman CYR" w:cs="Times New Roman CYR"/>
          <w:sz w:val="20"/>
          <w:szCs w:val="20"/>
          <w:lang w:val="uk-UA"/>
        </w:rPr>
        <w:t>вітний. Директор також підзвітний Загальним зборам. Директор в межах своєї компетенції організовує виконання рішень Загальних зборів та Наглядової ради. Директор діє від імені Товариства у межах, встановлених чинним законодавством, цим Статутом та Положенн</w:t>
      </w:r>
      <w:r>
        <w:rPr>
          <w:rFonts w:ascii="Times New Roman CYR" w:hAnsi="Times New Roman CYR" w:cs="Times New Roman CYR"/>
          <w:sz w:val="20"/>
          <w:szCs w:val="20"/>
          <w:lang w:val="uk-UA"/>
        </w:rPr>
        <w:t>ям про директора (у разі його затвердження).</w:t>
      </w:r>
      <w:r>
        <w:rPr>
          <w:rFonts w:ascii="Times New Roman CYR" w:hAnsi="Times New Roman CYR" w:cs="Times New Roman CYR"/>
          <w:sz w:val="20"/>
          <w:szCs w:val="20"/>
          <w:lang w:val="uk-UA"/>
        </w:rPr>
        <w:br/>
        <w:t>13.3.</w:t>
      </w:r>
      <w:r>
        <w:rPr>
          <w:rFonts w:ascii="Times New Roman CYR" w:hAnsi="Times New Roman CYR" w:cs="Times New Roman CYR"/>
          <w:sz w:val="20"/>
          <w:szCs w:val="20"/>
          <w:lang w:val="uk-UA"/>
        </w:rPr>
        <w:tab/>
        <w:t>Права та обов'язки директора визначаються Законом України "Про акціонерні товариства", іншими актами законодавства, Статутом Товариства та положенням про директора, а також контрактом, що укладається з дир</w:t>
      </w:r>
      <w:r>
        <w:rPr>
          <w:rFonts w:ascii="Times New Roman CYR" w:hAnsi="Times New Roman CYR" w:cs="Times New Roman CYR"/>
          <w:sz w:val="20"/>
          <w:szCs w:val="20"/>
          <w:lang w:val="uk-UA"/>
        </w:rPr>
        <w:t>ектором. Від імені Товариства контракт підписує голова Наглядової ради або інша особа, визначена рішенням Наглядової ради.</w:t>
      </w:r>
      <w:r>
        <w:rPr>
          <w:rFonts w:ascii="Times New Roman CYR" w:hAnsi="Times New Roman CYR" w:cs="Times New Roman CYR"/>
          <w:sz w:val="20"/>
          <w:szCs w:val="20"/>
          <w:lang w:val="uk-UA"/>
        </w:rPr>
        <w:br/>
        <w:t>13.4.</w:t>
      </w:r>
      <w:r>
        <w:rPr>
          <w:rFonts w:ascii="Times New Roman CYR" w:hAnsi="Times New Roman CYR" w:cs="Times New Roman CYR"/>
          <w:sz w:val="20"/>
          <w:szCs w:val="20"/>
          <w:lang w:val="uk-UA"/>
        </w:rPr>
        <w:tab/>
        <w:t>До компетенції директора належить:</w:t>
      </w:r>
      <w:r>
        <w:rPr>
          <w:rFonts w:ascii="Times New Roman CYR" w:hAnsi="Times New Roman CYR" w:cs="Times New Roman CYR"/>
          <w:sz w:val="20"/>
          <w:szCs w:val="20"/>
          <w:lang w:val="uk-UA"/>
        </w:rPr>
        <w:br/>
        <w:t>13.4.1.</w:t>
      </w:r>
      <w:r>
        <w:rPr>
          <w:rFonts w:ascii="Times New Roman CYR" w:hAnsi="Times New Roman CYR" w:cs="Times New Roman CYR"/>
          <w:sz w:val="20"/>
          <w:szCs w:val="20"/>
          <w:lang w:val="uk-UA"/>
        </w:rPr>
        <w:tab/>
        <w:t>Визначення напрямків діяльності та розвитку Товариства, підготовка та подання на  за</w:t>
      </w:r>
      <w:r>
        <w:rPr>
          <w:rFonts w:ascii="Times New Roman CYR" w:hAnsi="Times New Roman CYR" w:cs="Times New Roman CYR"/>
          <w:sz w:val="20"/>
          <w:szCs w:val="20"/>
          <w:lang w:val="uk-UA"/>
        </w:rPr>
        <w:t>твердження Наглядовою радою проекту стратегічного плану розвитку Товариства, затвердження оперативних планів роботи та контроль за їх виконанням, затвердження річних бізнес-планів (маркетингових та фінансових).</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lastRenderedPageBreak/>
        <w:t>13.4.2.</w:t>
      </w:r>
      <w:r>
        <w:rPr>
          <w:rFonts w:ascii="Times New Roman CYR" w:hAnsi="Times New Roman CYR" w:cs="Times New Roman CYR"/>
          <w:sz w:val="20"/>
          <w:szCs w:val="20"/>
          <w:lang w:val="uk-UA"/>
        </w:rPr>
        <w:tab/>
        <w:t>Складання та надання на погодження На</w:t>
      </w:r>
      <w:r>
        <w:rPr>
          <w:rFonts w:ascii="Times New Roman CYR" w:hAnsi="Times New Roman CYR" w:cs="Times New Roman CYR"/>
          <w:sz w:val="20"/>
          <w:szCs w:val="20"/>
          <w:lang w:val="uk-UA"/>
        </w:rPr>
        <w:t>глядовій раді квартальних та річних звітів Товариства до їх оприлюднення та/або подання на розгляд Загальних зборів акціонерів.</w:t>
      </w:r>
      <w:r>
        <w:rPr>
          <w:rFonts w:ascii="Times New Roman CYR" w:hAnsi="Times New Roman CYR" w:cs="Times New Roman CYR"/>
          <w:sz w:val="20"/>
          <w:szCs w:val="20"/>
          <w:lang w:val="uk-UA"/>
        </w:rPr>
        <w:br/>
        <w:t>13.4.3.</w:t>
      </w:r>
      <w:r>
        <w:rPr>
          <w:rFonts w:ascii="Times New Roman CYR" w:hAnsi="Times New Roman CYR" w:cs="Times New Roman CYR"/>
          <w:sz w:val="20"/>
          <w:szCs w:val="20"/>
          <w:lang w:val="uk-UA"/>
        </w:rPr>
        <w:tab/>
        <w:t>Організація господарської діяльності Товариства, фінансування, ведення обліку та складання звітності.</w:t>
      </w:r>
      <w:r>
        <w:rPr>
          <w:rFonts w:ascii="Times New Roman CYR" w:hAnsi="Times New Roman CYR" w:cs="Times New Roman CYR"/>
          <w:sz w:val="20"/>
          <w:szCs w:val="20"/>
          <w:lang w:val="uk-UA"/>
        </w:rPr>
        <w:br/>
        <w:t>13.4.4.</w:t>
      </w:r>
      <w:r>
        <w:rPr>
          <w:rFonts w:ascii="Times New Roman CYR" w:hAnsi="Times New Roman CYR" w:cs="Times New Roman CYR"/>
          <w:sz w:val="20"/>
          <w:szCs w:val="20"/>
          <w:lang w:val="uk-UA"/>
        </w:rPr>
        <w:tab/>
        <w:t>Попередній</w:t>
      </w:r>
      <w:r>
        <w:rPr>
          <w:rFonts w:ascii="Times New Roman CYR" w:hAnsi="Times New Roman CYR" w:cs="Times New Roman CYR"/>
          <w:sz w:val="20"/>
          <w:szCs w:val="20"/>
          <w:lang w:val="uk-UA"/>
        </w:rPr>
        <w:t xml:space="preserve"> розгляд питань, що належать до компетенції Загальних зборів, підготовка цих питань для попереднього розгляду Наглядовою радою та/або Загальними зборами.</w:t>
      </w:r>
      <w:r>
        <w:rPr>
          <w:rFonts w:ascii="Times New Roman CYR" w:hAnsi="Times New Roman CYR" w:cs="Times New Roman CYR"/>
          <w:sz w:val="20"/>
          <w:szCs w:val="20"/>
          <w:lang w:val="uk-UA"/>
        </w:rPr>
        <w:br/>
        <w:t>13.4.5.</w:t>
      </w:r>
      <w:r>
        <w:rPr>
          <w:rFonts w:ascii="Times New Roman CYR" w:hAnsi="Times New Roman CYR" w:cs="Times New Roman CYR"/>
          <w:sz w:val="20"/>
          <w:szCs w:val="20"/>
          <w:lang w:val="uk-UA"/>
        </w:rPr>
        <w:tab/>
        <w:t>Організаційне забезпечення (за рішенням Наглядової ради) скликання та проведення чергових та п</w:t>
      </w:r>
      <w:r>
        <w:rPr>
          <w:rFonts w:ascii="Times New Roman CYR" w:hAnsi="Times New Roman CYR" w:cs="Times New Roman CYR"/>
          <w:sz w:val="20"/>
          <w:szCs w:val="20"/>
          <w:lang w:val="uk-UA"/>
        </w:rPr>
        <w:t>озачергових Загальних зборів.</w:t>
      </w:r>
      <w:r>
        <w:rPr>
          <w:rFonts w:ascii="Times New Roman CYR" w:hAnsi="Times New Roman CYR" w:cs="Times New Roman CYR"/>
          <w:sz w:val="20"/>
          <w:szCs w:val="20"/>
          <w:lang w:val="uk-UA"/>
        </w:rPr>
        <w:br/>
        <w:t>13.4.6.</w:t>
      </w:r>
      <w:r>
        <w:rPr>
          <w:rFonts w:ascii="Times New Roman CYR" w:hAnsi="Times New Roman CYR" w:cs="Times New Roman CYR"/>
          <w:sz w:val="20"/>
          <w:szCs w:val="20"/>
          <w:lang w:val="uk-UA"/>
        </w:rPr>
        <w:tab/>
        <w:t>Здійснення формування фондів, необхідних для проведення Товариством статутної діяльності.</w:t>
      </w:r>
      <w:r>
        <w:rPr>
          <w:rFonts w:ascii="Times New Roman CYR" w:hAnsi="Times New Roman CYR" w:cs="Times New Roman CYR"/>
          <w:sz w:val="20"/>
          <w:szCs w:val="20"/>
          <w:lang w:val="uk-UA"/>
        </w:rPr>
        <w:br/>
        <w:t>13.4.7.</w:t>
      </w:r>
      <w:r>
        <w:rPr>
          <w:rFonts w:ascii="Times New Roman CYR" w:hAnsi="Times New Roman CYR" w:cs="Times New Roman CYR"/>
          <w:sz w:val="20"/>
          <w:szCs w:val="20"/>
          <w:lang w:val="uk-UA"/>
        </w:rPr>
        <w:tab/>
        <w:t>Прийняття за погодженням з Наглядовою радою рішення про здійснення інвестицій у статутні (складені, пайові) капітали інш</w:t>
      </w:r>
      <w:r>
        <w:rPr>
          <w:rFonts w:ascii="Times New Roman CYR" w:hAnsi="Times New Roman CYR" w:cs="Times New Roman CYR"/>
          <w:sz w:val="20"/>
          <w:szCs w:val="20"/>
          <w:lang w:val="uk-UA"/>
        </w:rPr>
        <w:t>их юридичних осіб шляхом вступу до складу учасників юридичних осіб, про припинення участі, вирішення усіх питань та реалізація усіх прав, що випливають з володіння цими корпоративними правами.</w:t>
      </w:r>
      <w:r>
        <w:rPr>
          <w:rFonts w:ascii="Times New Roman CYR" w:hAnsi="Times New Roman CYR" w:cs="Times New Roman CYR"/>
          <w:sz w:val="20"/>
          <w:szCs w:val="20"/>
          <w:lang w:val="uk-UA"/>
        </w:rPr>
        <w:br/>
        <w:t>13.4.8.</w:t>
      </w:r>
      <w:r>
        <w:rPr>
          <w:rFonts w:ascii="Times New Roman CYR" w:hAnsi="Times New Roman CYR" w:cs="Times New Roman CYR"/>
          <w:sz w:val="20"/>
          <w:szCs w:val="20"/>
          <w:lang w:val="uk-UA"/>
        </w:rPr>
        <w:tab/>
        <w:t>Затвердження актів внутрішнього регулювання Товариства,</w:t>
      </w:r>
      <w:r>
        <w:rPr>
          <w:rFonts w:ascii="Times New Roman CYR" w:hAnsi="Times New Roman CYR" w:cs="Times New Roman CYR"/>
          <w:sz w:val="20"/>
          <w:szCs w:val="20"/>
          <w:lang w:val="uk-UA"/>
        </w:rPr>
        <w:t xml:space="preserve"> в тому числі тих, що визначають порядок, умови та діяльність дочірніх підприємств Товариства, а також регулюють поточну діяльність Товариства, за винятком тих, що віднесені до компетенції Загальних зборів та Наглядової ради.</w:t>
      </w:r>
      <w:r>
        <w:rPr>
          <w:rFonts w:ascii="Times New Roman CYR" w:hAnsi="Times New Roman CYR" w:cs="Times New Roman CYR"/>
          <w:sz w:val="20"/>
          <w:szCs w:val="20"/>
          <w:lang w:val="uk-UA"/>
        </w:rPr>
        <w:br/>
        <w:t>13.4.9.</w:t>
      </w:r>
      <w:r>
        <w:rPr>
          <w:rFonts w:ascii="Times New Roman CYR" w:hAnsi="Times New Roman CYR" w:cs="Times New Roman CYR"/>
          <w:sz w:val="20"/>
          <w:szCs w:val="20"/>
          <w:lang w:val="uk-UA"/>
        </w:rPr>
        <w:tab/>
        <w:t>Щоквартальна підготовк</w:t>
      </w:r>
      <w:r>
        <w:rPr>
          <w:rFonts w:ascii="Times New Roman CYR" w:hAnsi="Times New Roman CYR" w:cs="Times New Roman CYR"/>
          <w:sz w:val="20"/>
          <w:szCs w:val="20"/>
          <w:lang w:val="uk-UA"/>
        </w:rPr>
        <w:t>а звітів для Наглядової ради щодо виконання основних напрямів розвитку Товариства, стратегічного плану Товариства, річних звітів, бізнес-плану, планів капіталізації та капітальних вкладень.</w:t>
      </w:r>
      <w:r>
        <w:rPr>
          <w:rFonts w:ascii="Times New Roman CYR" w:hAnsi="Times New Roman CYR" w:cs="Times New Roman CYR"/>
          <w:sz w:val="20"/>
          <w:szCs w:val="20"/>
          <w:lang w:val="uk-UA"/>
        </w:rPr>
        <w:br/>
        <w:t>13.4.10.</w:t>
      </w:r>
      <w:r>
        <w:rPr>
          <w:rFonts w:ascii="Times New Roman CYR" w:hAnsi="Times New Roman CYR" w:cs="Times New Roman CYR"/>
          <w:sz w:val="20"/>
          <w:szCs w:val="20"/>
          <w:lang w:val="uk-UA"/>
        </w:rPr>
        <w:tab/>
        <w:t>Визначення організаційної структури Товариства.</w:t>
      </w:r>
      <w:r>
        <w:rPr>
          <w:rFonts w:ascii="Times New Roman CYR" w:hAnsi="Times New Roman CYR" w:cs="Times New Roman CYR"/>
          <w:sz w:val="20"/>
          <w:szCs w:val="20"/>
          <w:lang w:val="uk-UA"/>
        </w:rPr>
        <w:br/>
        <w:t>13.4.11.</w:t>
      </w:r>
      <w:r>
        <w:rPr>
          <w:rFonts w:ascii="Times New Roman CYR" w:hAnsi="Times New Roman CYR" w:cs="Times New Roman CYR"/>
          <w:sz w:val="20"/>
          <w:szCs w:val="20"/>
          <w:lang w:val="uk-UA"/>
        </w:rPr>
        <w:tab/>
      </w:r>
      <w:r>
        <w:rPr>
          <w:rFonts w:ascii="Times New Roman CYR" w:hAnsi="Times New Roman CYR" w:cs="Times New Roman CYR"/>
          <w:sz w:val="20"/>
          <w:szCs w:val="20"/>
          <w:lang w:val="uk-UA"/>
        </w:rPr>
        <w:t>Визначення засад оплати праці та матеріального стимулювання працівників Товариства.</w:t>
      </w:r>
      <w:r>
        <w:rPr>
          <w:rFonts w:ascii="Times New Roman CYR" w:hAnsi="Times New Roman CYR" w:cs="Times New Roman CYR"/>
          <w:sz w:val="20"/>
          <w:szCs w:val="20"/>
          <w:lang w:val="uk-UA"/>
        </w:rPr>
        <w:br/>
        <w:t>13.4.12.</w:t>
      </w:r>
      <w:r>
        <w:rPr>
          <w:rFonts w:ascii="Times New Roman CYR" w:hAnsi="Times New Roman CYR" w:cs="Times New Roman CYR"/>
          <w:sz w:val="20"/>
          <w:szCs w:val="20"/>
          <w:lang w:val="uk-UA"/>
        </w:rPr>
        <w:tab/>
        <w:t>Загальне керівництво роботою дочірніх підприємств Товариства, контроль за виконанням покладених на них завдань.</w:t>
      </w:r>
      <w:r>
        <w:rPr>
          <w:rFonts w:ascii="Times New Roman CYR" w:hAnsi="Times New Roman CYR" w:cs="Times New Roman CYR"/>
          <w:sz w:val="20"/>
          <w:szCs w:val="20"/>
          <w:lang w:val="uk-UA"/>
        </w:rPr>
        <w:br/>
        <w:t>13.4.13.</w:t>
      </w:r>
      <w:r>
        <w:rPr>
          <w:rFonts w:ascii="Times New Roman CYR" w:hAnsi="Times New Roman CYR" w:cs="Times New Roman CYR"/>
          <w:sz w:val="20"/>
          <w:szCs w:val="20"/>
          <w:lang w:val="uk-UA"/>
        </w:rPr>
        <w:tab/>
        <w:t>Прийняття рішення, в межах затвердженого Н</w:t>
      </w:r>
      <w:r>
        <w:rPr>
          <w:rFonts w:ascii="Times New Roman CYR" w:hAnsi="Times New Roman CYR" w:cs="Times New Roman CYR"/>
          <w:sz w:val="20"/>
          <w:szCs w:val="20"/>
          <w:lang w:val="uk-UA"/>
        </w:rPr>
        <w:t>аглядовою радою ліміту повноважень директора, щодо визнання безнадійною та списання дебіторської заборгованості, що визнана Товариством безнадійною відповідно до законодавства України, за рахунок резерву для відшкодування можливих втрат від дебіторської за</w:t>
      </w:r>
      <w:r>
        <w:rPr>
          <w:rFonts w:ascii="Times New Roman CYR" w:hAnsi="Times New Roman CYR" w:cs="Times New Roman CYR"/>
          <w:sz w:val="20"/>
          <w:szCs w:val="20"/>
          <w:lang w:val="uk-UA"/>
        </w:rPr>
        <w:t>боргованості.</w:t>
      </w:r>
      <w:r>
        <w:rPr>
          <w:rFonts w:ascii="Times New Roman CYR" w:hAnsi="Times New Roman CYR" w:cs="Times New Roman CYR"/>
          <w:sz w:val="20"/>
          <w:szCs w:val="20"/>
          <w:lang w:val="uk-UA"/>
        </w:rPr>
        <w:br/>
        <w:t>13.4.14.</w:t>
      </w:r>
      <w:r>
        <w:rPr>
          <w:rFonts w:ascii="Times New Roman CYR" w:hAnsi="Times New Roman CYR" w:cs="Times New Roman CYR"/>
          <w:sz w:val="20"/>
          <w:szCs w:val="20"/>
          <w:lang w:val="uk-UA"/>
        </w:rPr>
        <w:tab/>
        <w:t>Прийняття рішення, в межах затвердженого Наглядовою радою ліміту повноважень директора, щодо визнання безнадійною та списання заборгованості за цінними паперами, що визнана Товариством безнадійною відповідно до законодавства України,</w:t>
      </w:r>
      <w:r>
        <w:rPr>
          <w:rFonts w:ascii="Times New Roman CYR" w:hAnsi="Times New Roman CYR" w:cs="Times New Roman CYR"/>
          <w:sz w:val="20"/>
          <w:szCs w:val="20"/>
          <w:lang w:val="uk-UA"/>
        </w:rPr>
        <w:t xml:space="preserve"> за рахунок резерву, сформованого для відшкодування можливих втрат від операцій з цінними паперами.</w:t>
      </w:r>
      <w:r>
        <w:rPr>
          <w:rFonts w:ascii="Times New Roman CYR" w:hAnsi="Times New Roman CYR" w:cs="Times New Roman CYR"/>
          <w:sz w:val="20"/>
          <w:szCs w:val="20"/>
          <w:lang w:val="uk-UA"/>
        </w:rPr>
        <w:br/>
        <w:t>13.4.15.</w:t>
      </w:r>
      <w:r>
        <w:rPr>
          <w:rFonts w:ascii="Times New Roman CYR" w:hAnsi="Times New Roman CYR" w:cs="Times New Roman CYR"/>
          <w:sz w:val="20"/>
          <w:szCs w:val="20"/>
          <w:lang w:val="uk-UA"/>
        </w:rPr>
        <w:tab/>
        <w:t>Прийняття рішення, в межах затвердженого Наглядовою радою ліміту повноважень директора, щодо визнання безнадійною та списання заборгованості за кре</w:t>
      </w:r>
      <w:r>
        <w:rPr>
          <w:rFonts w:ascii="Times New Roman CYR" w:hAnsi="Times New Roman CYR" w:cs="Times New Roman CYR"/>
          <w:sz w:val="20"/>
          <w:szCs w:val="20"/>
          <w:lang w:val="uk-UA"/>
        </w:rPr>
        <w:t>дитними операціями Товариства та за нарахованими Товариством доходами (процентами), якщо така заборгованість визнана Товариством безнадійною відповідно до законодавства України, за рахунок резерву, сформованого для відшкодування можливих втрат від зазначен</w:t>
      </w:r>
      <w:r>
        <w:rPr>
          <w:rFonts w:ascii="Times New Roman CYR" w:hAnsi="Times New Roman CYR" w:cs="Times New Roman CYR"/>
          <w:sz w:val="20"/>
          <w:szCs w:val="20"/>
          <w:lang w:val="uk-UA"/>
        </w:rPr>
        <w:t>их операцій.</w:t>
      </w:r>
      <w:r>
        <w:rPr>
          <w:rFonts w:ascii="Times New Roman CYR" w:hAnsi="Times New Roman CYR" w:cs="Times New Roman CYR"/>
          <w:sz w:val="20"/>
          <w:szCs w:val="20"/>
          <w:lang w:val="uk-UA"/>
        </w:rPr>
        <w:br/>
        <w:t>13.4.16.</w:t>
      </w:r>
      <w:r>
        <w:rPr>
          <w:rFonts w:ascii="Times New Roman CYR" w:hAnsi="Times New Roman CYR" w:cs="Times New Roman CYR"/>
          <w:sz w:val="20"/>
          <w:szCs w:val="20"/>
          <w:lang w:val="uk-UA"/>
        </w:rPr>
        <w:tab/>
        <w:t>Визначення переліку відомостей, що складають комерційну таємницю та конфіденційну інформацію про діяльність Товариства, визначення порядку їх використання та охорони.</w:t>
      </w:r>
      <w:r>
        <w:rPr>
          <w:rFonts w:ascii="Times New Roman CYR" w:hAnsi="Times New Roman CYR" w:cs="Times New Roman CYR"/>
          <w:sz w:val="20"/>
          <w:szCs w:val="20"/>
          <w:lang w:val="uk-UA"/>
        </w:rPr>
        <w:br/>
        <w:t>13.4.17.</w:t>
      </w:r>
      <w:r>
        <w:rPr>
          <w:rFonts w:ascii="Times New Roman CYR" w:hAnsi="Times New Roman CYR" w:cs="Times New Roman CYR"/>
          <w:sz w:val="20"/>
          <w:szCs w:val="20"/>
          <w:lang w:val="uk-UA"/>
        </w:rPr>
        <w:tab/>
        <w:t>Забезпечення виконання рішень Загальних зборів та Наглядов</w:t>
      </w:r>
      <w:r>
        <w:rPr>
          <w:rFonts w:ascii="Times New Roman CYR" w:hAnsi="Times New Roman CYR" w:cs="Times New Roman CYR"/>
          <w:sz w:val="20"/>
          <w:szCs w:val="20"/>
          <w:lang w:val="uk-UA"/>
        </w:rPr>
        <w:t>ої ради.</w:t>
      </w:r>
      <w:r>
        <w:rPr>
          <w:rFonts w:ascii="Times New Roman CYR" w:hAnsi="Times New Roman CYR" w:cs="Times New Roman CYR"/>
          <w:sz w:val="20"/>
          <w:szCs w:val="20"/>
          <w:lang w:val="uk-UA"/>
        </w:rPr>
        <w:br/>
        <w:t>13.4.18.</w:t>
      </w:r>
      <w:r>
        <w:rPr>
          <w:rFonts w:ascii="Times New Roman CYR" w:hAnsi="Times New Roman CYR" w:cs="Times New Roman CYR"/>
          <w:sz w:val="20"/>
          <w:szCs w:val="20"/>
          <w:lang w:val="uk-UA"/>
        </w:rPr>
        <w:tab/>
        <w:t>Прийняття рішень щодо укладення Товариством угод з інсайдерами у випадках та в порядку, передбачених чинним законодавством України.</w:t>
      </w:r>
      <w:r>
        <w:rPr>
          <w:rFonts w:ascii="Times New Roman CYR" w:hAnsi="Times New Roman CYR" w:cs="Times New Roman CYR"/>
          <w:sz w:val="20"/>
          <w:szCs w:val="20"/>
          <w:lang w:val="uk-UA"/>
        </w:rPr>
        <w:br/>
        <w:t>13.4.19.</w:t>
      </w:r>
      <w:r>
        <w:rPr>
          <w:rFonts w:ascii="Times New Roman CYR" w:hAnsi="Times New Roman CYR" w:cs="Times New Roman CYR"/>
          <w:sz w:val="20"/>
          <w:szCs w:val="20"/>
          <w:lang w:val="uk-UA"/>
        </w:rPr>
        <w:tab/>
        <w:t>Здійснення правочинів, в тому числі укладання контрактів,угод та договорів, якщо ринкова вартість</w:t>
      </w:r>
      <w:r>
        <w:rPr>
          <w:rFonts w:ascii="Times New Roman CYR" w:hAnsi="Times New Roman CYR" w:cs="Times New Roman CYR"/>
          <w:sz w:val="20"/>
          <w:szCs w:val="20"/>
          <w:lang w:val="uk-UA"/>
        </w:rPr>
        <w:t xml:space="preserve"> майна, робіт або послуг, що є предметом такого правочину, становить до 10 відсотків вартості активів за даними останньої річної фінансової звітності Товариства.</w:t>
      </w:r>
      <w:r>
        <w:rPr>
          <w:rFonts w:ascii="Times New Roman CYR" w:hAnsi="Times New Roman CYR" w:cs="Times New Roman CYR"/>
          <w:sz w:val="20"/>
          <w:szCs w:val="20"/>
          <w:lang w:val="uk-UA"/>
        </w:rPr>
        <w:br/>
        <w:t>13.4.20.</w:t>
      </w:r>
      <w:r>
        <w:rPr>
          <w:rFonts w:ascii="Times New Roman CYR" w:hAnsi="Times New Roman CYR" w:cs="Times New Roman CYR"/>
          <w:sz w:val="20"/>
          <w:szCs w:val="20"/>
          <w:lang w:val="uk-UA"/>
        </w:rPr>
        <w:tab/>
        <w:t>Укладання договорів, ринкова вартість майна або послуг, що є його предметом,  станови</w:t>
      </w:r>
      <w:r>
        <w:rPr>
          <w:rFonts w:ascii="Times New Roman CYR" w:hAnsi="Times New Roman CYR" w:cs="Times New Roman CYR"/>
          <w:sz w:val="20"/>
          <w:szCs w:val="20"/>
          <w:lang w:val="uk-UA"/>
        </w:rPr>
        <w:t>ть від 10 до 25 відсотків вартості активів за даними останньої річної фінансової звітності Товариства, лише після прийняття рішення їх умов Наглядовою радою Товариства.</w:t>
      </w:r>
      <w:r>
        <w:rPr>
          <w:rFonts w:ascii="Times New Roman CYR" w:hAnsi="Times New Roman CYR" w:cs="Times New Roman CYR"/>
          <w:sz w:val="20"/>
          <w:szCs w:val="20"/>
          <w:lang w:val="uk-UA"/>
        </w:rPr>
        <w:br/>
        <w:t>13.4.21.</w:t>
      </w:r>
      <w:r>
        <w:rPr>
          <w:rFonts w:ascii="Times New Roman CYR" w:hAnsi="Times New Roman CYR" w:cs="Times New Roman CYR"/>
          <w:sz w:val="20"/>
          <w:szCs w:val="20"/>
          <w:lang w:val="uk-UA"/>
        </w:rPr>
        <w:tab/>
        <w:t xml:space="preserve">Укладання договорів, ринкова вартість майна або послуг, що є його предметом,  </w:t>
      </w:r>
      <w:r>
        <w:rPr>
          <w:rFonts w:ascii="Times New Roman CYR" w:hAnsi="Times New Roman CYR" w:cs="Times New Roman CYR"/>
          <w:sz w:val="20"/>
          <w:szCs w:val="20"/>
          <w:lang w:val="uk-UA"/>
        </w:rPr>
        <w:t>становить від 25 відсотків вартості активів за даними останньої річної фінансової звітності Товариства, лише після прийняття рішення Загальними зборами Товариства.</w:t>
      </w:r>
      <w:r>
        <w:rPr>
          <w:rFonts w:ascii="Times New Roman CYR" w:hAnsi="Times New Roman CYR" w:cs="Times New Roman CYR"/>
          <w:sz w:val="20"/>
          <w:szCs w:val="20"/>
          <w:lang w:val="uk-UA"/>
        </w:rPr>
        <w:br/>
        <w:t>13.4.22.</w:t>
      </w:r>
      <w:r>
        <w:rPr>
          <w:rFonts w:ascii="Times New Roman CYR" w:hAnsi="Times New Roman CYR" w:cs="Times New Roman CYR"/>
          <w:sz w:val="20"/>
          <w:szCs w:val="20"/>
          <w:lang w:val="uk-UA"/>
        </w:rPr>
        <w:tab/>
        <w:t>Вирішення інших питань, за винятком тих, що належать до компетенції Загальних зборі</w:t>
      </w:r>
      <w:r>
        <w:rPr>
          <w:rFonts w:ascii="Times New Roman CYR" w:hAnsi="Times New Roman CYR" w:cs="Times New Roman CYR"/>
          <w:sz w:val="20"/>
          <w:szCs w:val="20"/>
          <w:lang w:val="uk-UA"/>
        </w:rPr>
        <w:t>в чи Наглядової ради.</w:t>
      </w:r>
      <w:r>
        <w:rPr>
          <w:rFonts w:ascii="Times New Roman CYR" w:hAnsi="Times New Roman CYR" w:cs="Times New Roman CYR"/>
          <w:sz w:val="20"/>
          <w:szCs w:val="20"/>
          <w:lang w:val="uk-UA"/>
        </w:rPr>
        <w:br/>
        <w:t>Компетенція директора може бути змінена шляхом внесення змін до Статуту та/або прийняття відповідного рішення Загальними зборами.</w:t>
      </w:r>
      <w:r>
        <w:rPr>
          <w:rFonts w:ascii="Times New Roman CYR" w:hAnsi="Times New Roman CYR" w:cs="Times New Roman CYR"/>
          <w:sz w:val="20"/>
          <w:szCs w:val="20"/>
          <w:lang w:val="uk-UA"/>
        </w:rPr>
        <w:br/>
        <w:t>13.5.</w:t>
      </w:r>
      <w:r>
        <w:rPr>
          <w:rFonts w:ascii="Times New Roman CYR" w:hAnsi="Times New Roman CYR" w:cs="Times New Roman CYR"/>
          <w:sz w:val="20"/>
          <w:szCs w:val="20"/>
          <w:lang w:val="uk-UA"/>
        </w:rPr>
        <w:tab/>
        <w:t>Директор обирається Наглядовою радою строком не більше як на 3 (три) роки. Директором може бути бу</w:t>
      </w:r>
      <w:r>
        <w:rPr>
          <w:rFonts w:ascii="Times New Roman CYR" w:hAnsi="Times New Roman CYR" w:cs="Times New Roman CYR"/>
          <w:sz w:val="20"/>
          <w:szCs w:val="20"/>
          <w:lang w:val="uk-UA"/>
        </w:rPr>
        <w:t>дь-яка фізична особа, яка має повну цивільну дієздатність і не є членом Наглядової ради та Ревізійної комісії Товариства.</w:t>
      </w:r>
      <w:r>
        <w:rPr>
          <w:rFonts w:ascii="Times New Roman CYR" w:hAnsi="Times New Roman CYR" w:cs="Times New Roman CYR"/>
          <w:sz w:val="20"/>
          <w:szCs w:val="20"/>
          <w:lang w:val="uk-UA"/>
        </w:rPr>
        <w:br/>
        <w:t>13.6.</w:t>
      </w:r>
      <w:r>
        <w:rPr>
          <w:rFonts w:ascii="Times New Roman CYR" w:hAnsi="Times New Roman CYR" w:cs="Times New Roman CYR"/>
          <w:sz w:val="20"/>
          <w:szCs w:val="20"/>
          <w:lang w:val="uk-UA"/>
        </w:rPr>
        <w:tab/>
        <w:t>Директор може переобиратися необмежену кількість разів. Пропозиція про висунення кандидата на посаду директора повинна містити і</w:t>
      </w:r>
      <w:r>
        <w:rPr>
          <w:rFonts w:ascii="Times New Roman CYR" w:hAnsi="Times New Roman CYR" w:cs="Times New Roman CYR"/>
          <w:sz w:val="20"/>
          <w:szCs w:val="20"/>
          <w:lang w:val="uk-UA"/>
        </w:rPr>
        <w:t>м'я кандидата, місце його роботи, займану посаду, відомості про зайняття посад в органах управління інших організацій, інші відомості, передбачені чинним законодавством. Права та обов'язки, строк повноважень, відповідальність і оплата праці директора визна</w:t>
      </w:r>
      <w:r>
        <w:rPr>
          <w:rFonts w:ascii="Times New Roman CYR" w:hAnsi="Times New Roman CYR" w:cs="Times New Roman CYR"/>
          <w:sz w:val="20"/>
          <w:szCs w:val="20"/>
          <w:lang w:val="uk-UA"/>
        </w:rPr>
        <w:t>чаються Законом України "Про акціонерні товариства", іншими актами законодавства, цим Статутом, положенням про директора, а також трудовим договором, що укладається з директором. Від імені Товариства трудовий договір підписує голова Наглядової ради або інш</w:t>
      </w:r>
      <w:r>
        <w:rPr>
          <w:rFonts w:ascii="Times New Roman CYR" w:hAnsi="Times New Roman CYR" w:cs="Times New Roman CYR"/>
          <w:sz w:val="20"/>
          <w:szCs w:val="20"/>
          <w:lang w:val="uk-UA"/>
        </w:rPr>
        <w:t xml:space="preserve">а особа, уповноважена рішенням Наглядової ради. Підстави припинення повноважень </w:t>
      </w:r>
      <w:r>
        <w:rPr>
          <w:rFonts w:ascii="Times New Roman CYR" w:hAnsi="Times New Roman CYR" w:cs="Times New Roman CYR"/>
          <w:sz w:val="20"/>
          <w:szCs w:val="20"/>
          <w:lang w:val="uk-UA"/>
        </w:rPr>
        <w:lastRenderedPageBreak/>
        <w:t>директора встановлюються цим Статутом, чинним законодавством та трудовим договором з директором.</w:t>
      </w:r>
      <w:r>
        <w:rPr>
          <w:rFonts w:ascii="Times New Roman CYR" w:hAnsi="Times New Roman CYR" w:cs="Times New Roman CYR"/>
          <w:sz w:val="20"/>
          <w:szCs w:val="20"/>
          <w:lang w:val="uk-UA"/>
        </w:rPr>
        <w:br/>
        <w:t>13.7.</w:t>
      </w:r>
      <w:r>
        <w:rPr>
          <w:rFonts w:ascii="Times New Roman CYR" w:hAnsi="Times New Roman CYR" w:cs="Times New Roman CYR"/>
          <w:sz w:val="20"/>
          <w:szCs w:val="20"/>
          <w:lang w:val="uk-UA"/>
        </w:rPr>
        <w:tab/>
        <w:t>Директор має право без довіреності діяти від імені Товариства, в тому чис</w:t>
      </w:r>
      <w:r>
        <w:rPr>
          <w:rFonts w:ascii="Times New Roman CYR" w:hAnsi="Times New Roman CYR" w:cs="Times New Roman CYR"/>
          <w:sz w:val="20"/>
          <w:szCs w:val="20"/>
          <w:lang w:val="uk-UA"/>
        </w:rPr>
        <w:t>лі представляти інтереси Товариства в його відносинах з державними органами, підприємствами, установами, організаціями, у тому числі іноземними; українськими та іноземними громадянами та будь-якими іншими третіми сторонами; вести переговори, вчиняти правоч</w:t>
      </w:r>
      <w:r>
        <w:rPr>
          <w:rFonts w:ascii="Times New Roman CYR" w:hAnsi="Times New Roman CYR" w:cs="Times New Roman CYR"/>
          <w:sz w:val="20"/>
          <w:szCs w:val="20"/>
          <w:lang w:val="uk-UA"/>
        </w:rPr>
        <w:t>ини від імені Товариства, видавати накази та давати розпорядження, обов'язкові для виконання всіма працівниками Товариства. Директор відповідає за ефективну діяльність Товариства в цілому, координацію діяльності із Наглядовою радою  та іншими колегіальними</w:t>
      </w:r>
      <w:r>
        <w:rPr>
          <w:rFonts w:ascii="Times New Roman CYR" w:hAnsi="Times New Roman CYR" w:cs="Times New Roman CYR"/>
          <w:sz w:val="20"/>
          <w:szCs w:val="20"/>
          <w:lang w:val="uk-UA"/>
        </w:rPr>
        <w:t xml:space="preserve"> органами. Директор має право надавати пропозиції Загальним зборам та Наглядовій раді за всіма напрямками діяльності Товариства.</w:t>
      </w:r>
    </w:p>
    <w:p w14:paraId="2A5B893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14AACD95"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9) повноваження посадових осіб емітента</w:t>
      </w:r>
    </w:p>
    <w:p w14:paraId="779D8A1E"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НАГЛЯДОВА РАДА</w:t>
      </w:r>
      <w:r>
        <w:rPr>
          <w:rFonts w:ascii="Times New Roman CYR" w:hAnsi="Times New Roman CYR" w:cs="Times New Roman CYR"/>
          <w:sz w:val="20"/>
          <w:szCs w:val="20"/>
          <w:lang w:val="uk-UA"/>
        </w:rPr>
        <w:br/>
        <w:t>12.11.</w:t>
      </w:r>
      <w:r>
        <w:rPr>
          <w:rFonts w:ascii="Times New Roman CYR" w:hAnsi="Times New Roman CYR" w:cs="Times New Roman CYR"/>
          <w:sz w:val="20"/>
          <w:szCs w:val="20"/>
          <w:lang w:val="uk-UA"/>
        </w:rPr>
        <w:tab/>
        <w:t>До виключної компетенції Наглядової ради належить:</w:t>
      </w:r>
      <w:r>
        <w:rPr>
          <w:rFonts w:ascii="Times New Roman CYR" w:hAnsi="Times New Roman CYR" w:cs="Times New Roman CYR"/>
          <w:sz w:val="20"/>
          <w:szCs w:val="20"/>
          <w:lang w:val="uk-UA"/>
        </w:rPr>
        <w:br/>
        <w:t>12.11.1.</w:t>
      </w:r>
      <w:r>
        <w:rPr>
          <w:rFonts w:ascii="Times New Roman CYR" w:hAnsi="Times New Roman CYR" w:cs="Times New Roman CYR"/>
          <w:sz w:val="20"/>
          <w:szCs w:val="20"/>
          <w:lang w:val="uk-UA"/>
        </w:rPr>
        <w:tab/>
        <w:t>затв</w:t>
      </w:r>
      <w:r>
        <w:rPr>
          <w:rFonts w:ascii="Times New Roman CYR" w:hAnsi="Times New Roman CYR" w:cs="Times New Roman CYR"/>
          <w:sz w:val="20"/>
          <w:szCs w:val="20"/>
          <w:lang w:val="uk-UA"/>
        </w:rPr>
        <w:t>ердження в межах своєї компетенції положень, якими регулюються питання, пов'язані з діяльністю Товариства;</w:t>
      </w:r>
      <w:r>
        <w:rPr>
          <w:rFonts w:ascii="Times New Roman CYR" w:hAnsi="Times New Roman CYR" w:cs="Times New Roman CYR"/>
          <w:sz w:val="20"/>
          <w:szCs w:val="20"/>
          <w:lang w:val="uk-UA"/>
        </w:rPr>
        <w:br/>
        <w:t>12.11.2.</w:t>
      </w:r>
      <w:r>
        <w:rPr>
          <w:rFonts w:ascii="Times New Roman CYR" w:hAnsi="Times New Roman CYR" w:cs="Times New Roman CYR"/>
          <w:sz w:val="20"/>
          <w:szCs w:val="20"/>
          <w:lang w:val="uk-UA"/>
        </w:rPr>
        <w:tab/>
        <w:t>підготовка порядку денного Загальних зборів, прийняття рішення про дату їх проведення та про включення пропозицій до порядку денного, крім с</w:t>
      </w:r>
      <w:r>
        <w:rPr>
          <w:rFonts w:ascii="Times New Roman CYR" w:hAnsi="Times New Roman CYR" w:cs="Times New Roman CYR"/>
          <w:sz w:val="20"/>
          <w:szCs w:val="20"/>
          <w:lang w:val="uk-UA"/>
        </w:rPr>
        <w:t>кликання акціонерами позачергових Загальних зборів;</w:t>
      </w:r>
      <w:r>
        <w:rPr>
          <w:rFonts w:ascii="Times New Roman CYR" w:hAnsi="Times New Roman CYR" w:cs="Times New Roman CYR"/>
          <w:sz w:val="20"/>
          <w:szCs w:val="20"/>
          <w:lang w:val="uk-UA"/>
        </w:rPr>
        <w:br/>
        <w:t>12.11.3.</w:t>
      </w:r>
      <w:r>
        <w:rPr>
          <w:rFonts w:ascii="Times New Roman CYR" w:hAnsi="Times New Roman CYR" w:cs="Times New Roman CYR"/>
          <w:sz w:val="20"/>
          <w:szCs w:val="20"/>
          <w:lang w:val="uk-UA"/>
        </w:rPr>
        <w:tab/>
        <w:t>прийняття рішення про проведення чергових або позачергових Загальних зборів відповідно до Статуту Товариства та у випадках, встановлених Законом України "Про акціонерні товариства";</w:t>
      </w:r>
      <w:r>
        <w:rPr>
          <w:rFonts w:ascii="Times New Roman CYR" w:hAnsi="Times New Roman CYR" w:cs="Times New Roman CYR"/>
          <w:sz w:val="20"/>
          <w:szCs w:val="20"/>
          <w:lang w:val="uk-UA"/>
        </w:rPr>
        <w:br/>
        <w:t>12.11.4.</w:t>
      </w:r>
      <w:r>
        <w:rPr>
          <w:rFonts w:ascii="Times New Roman CYR" w:hAnsi="Times New Roman CYR" w:cs="Times New Roman CYR"/>
          <w:sz w:val="20"/>
          <w:szCs w:val="20"/>
          <w:lang w:val="uk-UA"/>
        </w:rPr>
        <w:tab/>
        <w:t>прий</w:t>
      </w:r>
      <w:r>
        <w:rPr>
          <w:rFonts w:ascii="Times New Roman CYR" w:hAnsi="Times New Roman CYR" w:cs="Times New Roman CYR"/>
          <w:sz w:val="20"/>
          <w:szCs w:val="20"/>
          <w:lang w:val="uk-UA"/>
        </w:rPr>
        <w:t>няття рішення про продаж раніше викуплених Товариством акцій;</w:t>
      </w:r>
      <w:r>
        <w:rPr>
          <w:rFonts w:ascii="Times New Roman CYR" w:hAnsi="Times New Roman CYR" w:cs="Times New Roman CYR"/>
          <w:sz w:val="20"/>
          <w:szCs w:val="20"/>
          <w:lang w:val="uk-UA"/>
        </w:rPr>
        <w:br/>
        <w:t>12.11.5.</w:t>
      </w:r>
      <w:r>
        <w:rPr>
          <w:rFonts w:ascii="Times New Roman CYR" w:hAnsi="Times New Roman CYR" w:cs="Times New Roman CYR"/>
          <w:sz w:val="20"/>
          <w:szCs w:val="20"/>
          <w:lang w:val="uk-UA"/>
        </w:rPr>
        <w:tab/>
        <w:t>прийняття рішення про розміщення Товариством інших цінних паперів, крім акцій;</w:t>
      </w:r>
      <w:r>
        <w:rPr>
          <w:rFonts w:ascii="Times New Roman CYR" w:hAnsi="Times New Roman CYR" w:cs="Times New Roman CYR"/>
          <w:sz w:val="20"/>
          <w:szCs w:val="20"/>
          <w:lang w:val="uk-UA"/>
        </w:rPr>
        <w:br/>
        <w:t>12.11.6.</w:t>
      </w:r>
      <w:r>
        <w:rPr>
          <w:rFonts w:ascii="Times New Roman CYR" w:hAnsi="Times New Roman CYR" w:cs="Times New Roman CYR"/>
          <w:sz w:val="20"/>
          <w:szCs w:val="20"/>
          <w:lang w:val="uk-UA"/>
        </w:rPr>
        <w:tab/>
        <w:t>прийняття рішення про викуп розміщених Товариством інших, крім акцій, цінних паперів;</w:t>
      </w:r>
      <w:r>
        <w:rPr>
          <w:rFonts w:ascii="Times New Roman CYR" w:hAnsi="Times New Roman CYR" w:cs="Times New Roman CYR"/>
          <w:sz w:val="20"/>
          <w:szCs w:val="20"/>
          <w:lang w:val="uk-UA"/>
        </w:rPr>
        <w:br/>
        <w:t>12.11.7.</w:t>
      </w:r>
      <w:r>
        <w:rPr>
          <w:rFonts w:ascii="Times New Roman CYR" w:hAnsi="Times New Roman CYR" w:cs="Times New Roman CYR"/>
          <w:sz w:val="20"/>
          <w:szCs w:val="20"/>
          <w:lang w:val="uk-UA"/>
        </w:rPr>
        <w:tab/>
        <w:t>за</w:t>
      </w:r>
      <w:r>
        <w:rPr>
          <w:rFonts w:ascii="Times New Roman CYR" w:hAnsi="Times New Roman CYR" w:cs="Times New Roman CYR"/>
          <w:sz w:val="20"/>
          <w:szCs w:val="20"/>
          <w:lang w:val="uk-UA"/>
        </w:rPr>
        <w:t>твердження ринкової вартості майна у випадках, передбачених Законом України "Про акціонерні товариства";</w:t>
      </w:r>
      <w:r>
        <w:rPr>
          <w:rFonts w:ascii="Times New Roman CYR" w:hAnsi="Times New Roman CYR" w:cs="Times New Roman CYR"/>
          <w:sz w:val="20"/>
          <w:szCs w:val="20"/>
          <w:lang w:val="uk-UA"/>
        </w:rPr>
        <w:br/>
        <w:t>12.11.8.</w:t>
      </w:r>
      <w:r>
        <w:rPr>
          <w:rFonts w:ascii="Times New Roman CYR" w:hAnsi="Times New Roman CYR" w:cs="Times New Roman CYR"/>
          <w:sz w:val="20"/>
          <w:szCs w:val="20"/>
          <w:lang w:val="uk-UA"/>
        </w:rPr>
        <w:tab/>
        <w:t>затвердження умов цивільно-правових договорів, контрактів, які укладатимуться з директором, встановлення розміру його винагороди;</w:t>
      </w:r>
      <w:r>
        <w:rPr>
          <w:rFonts w:ascii="Times New Roman CYR" w:hAnsi="Times New Roman CYR" w:cs="Times New Roman CYR"/>
          <w:sz w:val="20"/>
          <w:szCs w:val="20"/>
          <w:lang w:val="uk-UA"/>
        </w:rPr>
        <w:br/>
        <w:t>12.11.9.</w:t>
      </w:r>
      <w:r>
        <w:rPr>
          <w:rFonts w:ascii="Times New Roman CYR" w:hAnsi="Times New Roman CYR" w:cs="Times New Roman CYR"/>
          <w:sz w:val="20"/>
          <w:szCs w:val="20"/>
          <w:lang w:val="uk-UA"/>
        </w:rPr>
        <w:tab/>
        <w:t>при</w:t>
      </w:r>
      <w:r>
        <w:rPr>
          <w:rFonts w:ascii="Times New Roman CYR" w:hAnsi="Times New Roman CYR" w:cs="Times New Roman CYR"/>
          <w:sz w:val="20"/>
          <w:szCs w:val="20"/>
          <w:lang w:val="uk-UA"/>
        </w:rPr>
        <w:t>йняття рішення про вчинення значного правочину, якщо ринкова вартість майна, робіт або послуг, що є предметом такого правочину, становить від 10 до 25 відсотків вартості активів за даними останньої річної фінансової звітності Товариства;</w:t>
      </w:r>
      <w:r>
        <w:rPr>
          <w:rFonts w:ascii="Times New Roman CYR" w:hAnsi="Times New Roman CYR" w:cs="Times New Roman CYR"/>
          <w:sz w:val="20"/>
          <w:szCs w:val="20"/>
          <w:lang w:val="uk-UA"/>
        </w:rPr>
        <w:br/>
        <w:t>12.11.10.</w:t>
      </w:r>
      <w:r>
        <w:rPr>
          <w:rFonts w:ascii="Times New Roman CYR" w:hAnsi="Times New Roman CYR" w:cs="Times New Roman CYR"/>
          <w:sz w:val="20"/>
          <w:szCs w:val="20"/>
          <w:lang w:val="uk-UA"/>
        </w:rPr>
        <w:tab/>
        <w:t xml:space="preserve">обрання </w:t>
      </w:r>
      <w:r>
        <w:rPr>
          <w:rFonts w:ascii="Times New Roman CYR" w:hAnsi="Times New Roman CYR" w:cs="Times New Roman CYR"/>
          <w:sz w:val="20"/>
          <w:szCs w:val="20"/>
          <w:lang w:val="uk-UA"/>
        </w:rPr>
        <w:t>та припинення повноважень директора;</w:t>
      </w:r>
      <w:r>
        <w:rPr>
          <w:rFonts w:ascii="Times New Roman CYR" w:hAnsi="Times New Roman CYR" w:cs="Times New Roman CYR"/>
          <w:sz w:val="20"/>
          <w:szCs w:val="20"/>
          <w:lang w:val="uk-UA"/>
        </w:rPr>
        <w:br/>
        <w:t>12.11.11.</w:t>
      </w:r>
      <w:r>
        <w:rPr>
          <w:rFonts w:ascii="Times New Roman CYR" w:hAnsi="Times New Roman CYR" w:cs="Times New Roman CYR"/>
          <w:sz w:val="20"/>
          <w:szCs w:val="20"/>
          <w:lang w:val="uk-UA"/>
        </w:rPr>
        <w:tab/>
        <w:t>прийняття рішення про відсторонення директора від здійснення повноважень та обрання особи, яка тимчасово здійснюватиме повноваження директора;</w:t>
      </w:r>
      <w:r>
        <w:rPr>
          <w:rFonts w:ascii="Times New Roman CYR" w:hAnsi="Times New Roman CYR" w:cs="Times New Roman CYR"/>
          <w:sz w:val="20"/>
          <w:szCs w:val="20"/>
          <w:lang w:val="uk-UA"/>
        </w:rPr>
        <w:br/>
        <w:t>12.11.12.</w:t>
      </w:r>
      <w:r>
        <w:rPr>
          <w:rFonts w:ascii="Times New Roman CYR" w:hAnsi="Times New Roman CYR" w:cs="Times New Roman CYR"/>
          <w:sz w:val="20"/>
          <w:szCs w:val="20"/>
          <w:lang w:val="uk-UA"/>
        </w:rPr>
        <w:tab/>
        <w:t>обрання та припинення повноважень членів інших, крім дир</w:t>
      </w:r>
      <w:r>
        <w:rPr>
          <w:rFonts w:ascii="Times New Roman CYR" w:hAnsi="Times New Roman CYR" w:cs="Times New Roman CYR"/>
          <w:sz w:val="20"/>
          <w:szCs w:val="20"/>
          <w:lang w:val="uk-UA"/>
        </w:rPr>
        <w:t>ектора, органів Товариства, з урахуванням обмежень, встановлених цим Статутом та чинним законодавством;</w:t>
      </w:r>
      <w:r>
        <w:rPr>
          <w:rFonts w:ascii="Times New Roman CYR" w:hAnsi="Times New Roman CYR" w:cs="Times New Roman CYR"/>
          <w:sz w:val="20"/>
          <w:szCs w:val="20"/>
          <w:lang w:val="uk-UA"/>
        </w:rPr>
        <w:br/>
        <w:t>12.11.13.</w:t>
      </w:r>
      <w:r>
        <w:rPr>
          <w:rFonts w:ascii="Times New Roman CYR" w:hAnsi="Times New Roman CYR" w:cs="Times New Roman CYR"/>
          <w:sz w:val="20"/>
          <w:szCs w:val="20"/>
          <w:lang w:val="uk-UA"/>
        </w:rPr>
        <w:tab/>
        <w:t>обрання реєстраційної комісії, за винятком випадків, встановлених Законом України</w:t>
      </w:r>
      <w:r>
        <w:rPr>
          <w:rFonts w:ascii="Times New Roman CYR" w:hAnsi="Times New Roman CYR" w:cs="Times New Roman CYR"/>
          <w:sz w:val="20"/>
          <w:szCs w:val="20"/>
          <w:lang w:val="uk-UA"/>
        </w:rPr>
        <w:br/>
        <w:t>"Про акціонерні товариства";</w:t>
      </w:r>
      <w:r>
        <w:rPr>
          <w:rFonts w:ascii="Times New Roman CYR" w:hAnsi="Times New Roman CYR" w:cs="Times New Roman CYR"/>
          <w:sz w:val="20"/>
          <w:szCs w:val="20"/>
          <w:lang w:val="uk-UA"/>
        </w:rPr>
        <w:br/>
        <w:t>12.11.14.</w:t>
      </w:r>
      <w:r>
        <w:rPr>
          <w:rFonts w:ascii="Times New Roman CYR" w:hAnsi="Times New Roman CYR" w:cs="Times New Roman CYR"/>
          <w:sz w:val="20"/>
          <w:szCs w:val="20"/>
          <w:lang w:val="uk-UA"/>
        </w:rPr>
        <w:tab/>
        <w:t>обрання аудитора Това</w:t>
      </w:r>
      <w:r>
        <w:rPr>
          <w:rFonts w:ascii="Times New Roman CYR" w:hAnsi="Times New Roman CYR" w:cs="Times New Roman CYR"/>
          <w:sz w:val="20"/>
          <w:szCs w:val="20"/>
          <w:lang w:val="uk-UA"/>
        </w:rPr>
        <w:t>риства та визначення умов договору, що укладатиметься з ним, встановлення розміру оплати його послуг;</w:t>
      </w:r>
      <w:r>
        <w:rPr>
          <w:rFonts w:ascii="Times New Roman CYR" w:hAnsi="Times New Roman CYR" w:cs="Times New Roman CYR"/>
          <w:sz w:val="20"/>
          <w:szCs w:val="20"/>
          <w:lang w:val="uk-UA"/>
        </w:rPr>
        <w:br/>
        <w:t>12.11.15.</w:t>
      </w:r>
      <w:r>
        <w:rPr>
          <w:rFonts w:ascii="Times New Roman CYR" w:hAnsi="Times New Roman CYR" w:cs="Times New Roman CYR"/>
          <w:sz w:val="20"/>
          <w:szCs w:val="20"/>
          <w:lang w:val="uk-UA"/>
        </w:rPr>
        <w:tab/>
        <w:t>визначення дати складення переліку осіб, які мають право на отримання дивідендів, порядку та строків виплати дивідендів у межах граничного строк</w:t>
      </w:r>
      <w:r>
        <w:rPr>
          <w:rFonts w:ascii="Times New Roman CYR" w:hAnsi="Times New Roman CYR" w:cs="Times New Roman CYR"/>
          <w:sz w:val="20"/>
          <w:szCs w:val="20"/>
          <w:lang w:val="uk-UA"/>
        </w:rPr>
        <w:t>у, визначеного Законом України "Про акціонерні товариства";</w:t>
      </w:r>
      <w:r>
        <w:rPr>
          <w:rFonts w:ascii="Times New Roman CYR" w:hAnsi="Times New Roman CYR" w:cs="Times New Roman CYR"/>
          <w:sz w:val="20"/>
          <w:szCs w:val="20"/>
          <w:lang w:val="uk-UA"/>
        </w:rPr>
        <w:br/>
        <w:t>12.11.16.</w:t>
      </w:r>
      <w:r>
        <w:rPr>
          <w:rFonts w:ascii="Times New Roman CYR" w:hAnsi="Times New Roman CYR" w:cs="Times New Roman CYR"/>
          <w:sz w:val="20"/>
          <w:szCs w:val="20"/>
          <w:lang w:val="uk-UA"/>
        </w:rPr>
        <w:tab/>
        <w:t>визначення дати складення переліку акціонерів, які мають бути повідомлені про проведення Загальних зборів відповідно до положень Закону України "Про акціонерні товариства", та мають прав</w:t>
      </w:r>
      <w:r>
        <w:rPr>
          <w:rFonts w:ascii="Times New Roman CYR" w:hAnsi="Times New Roman CYR" w:cs="Times New Roman CYR"/>
          <w:sz w:val="20"/>
          <w:szCs w:val="20"/>
          <w:lang w:val="uk-UA"/>
        </w:rPr>
        <w:t>о на участь у Загальних зборах;</w:t>
      </w:r>
      <w:r>
        <w:rPr>
          <w:rFonts w:ascii="Times New Roman CYR" w:hAnsi="Times New Roman CYR" w:cs="Times New Roman CYR"/>
          <w:sz w:val="20"/>
          <w:szCs w:val="20"/>
          <w:lang w:val="uk-UA"/>
        </w:rPr>
        <w:br/>
        <w:t>12.11.17.</w:t>
      </w:r>
      <w:r>
        <w:rPr>
          <w:rFonts w:ascii="Times New Roman CYR" w:hAnsi="Times New Roman CYR" w:cs="Times New Roman CYR"/>
          <w:sz w:val="20"/>
          <w:szCs w:val="20"/>
          <w:lang w:val="uk-UA"/>
        </w:rPr>
        <w:tab/>
        <w:t>вирішення питань про участь Товариства у промислово-фінансових групах та інших об'єднаннях, про заснування інших юридичних осіб будь-якої організаційно-правової форми, в тому числі дочірніх підприємств;</w:t>
      </w:r>
      <w:r>
        <w:rPr>
          <w:rFonts w:ascii="Times New Roman CYR" w:hAnsi="Times New Roman CYR" w:cs="Times New Roman CYR"/>
          <w:sz w:val="20"/>
          <w:szCs w:val="20"/>
          <w:lang w:val="uk-UA"/>
        </w:rPr>
        <w:br/>
        <w:t>12.11.18.</w:t>
      </w:r>
      <w:r>
        <w:rPr>
          <w:rFonts w:ascii="Times New Roman CYR" w:hAnsi="Times New Roman CYR" w:cs="Times New Roman CYR"/>
          <w:sz w:val="20"/>
          <w:szCs w:val="20"/>
          <w:lang w:val="uk-UA"/>
        </w:rPr>
        <w:tab/>
        <w:t>в</w:t>
      </w:r>
      <w:r>
        <w:rPr>
          <w:rFonts w:ascii="Times New Roman CYR" w:hAnsi="Times New Roman CYR" w:cs="Times New Roman CYR"/>
          <w:sz w:val="20"/>
          <w:szCs w:val="20"/>
          <w:lang w:val="uk-UA"/>
        </w:rPr>
        <w:t>ирішення питань, віднесених до компетенції Наглядової ради Законом України "Про акціонерні товариства", у разі злиття, приєднання, поділу, виділу або перетворення Товариства;</w:t>
      </w:r>
      <w:r>
        <w:rPr>
          <w:rFonts w:ascii="Times New Roman CYR" w:hAnsi="Times New Roman CYR" w:cs="Times New Roman CYR"/>
          <w:sz w:val="20"/>
          <w:szCs w:val="20"/>
          <w:lang w:val="uk-UA"/>
        </w:rPr>
        <w:br/>
        <w:t>12.11.19.</w:t>
      </w:r>
      <w:r>
        <w:rPr>
          <w:rFonts w:ascii="Times New Roman CYR" w:hAnsi="Times New Roman CYR" w:cs="Times New Roman CYR"/>
          <w:sz w:val="20"/>
          <w:szCs w:val="20"/>
          <w:lang w:val="uk-UA"/>
        </w:rPr>
        <w:tab/>
        <w:t>прийняття рішення про вчинення значних правочинів у випадках, передбаче</w:t>
      </w:r>
      <w:r>
        <w:rPr>
          <w:rFonts w:ascii="Times New Roman CYR" w:hAnsi="Times New Roman CYR" w:cs="Times New Roman CYR"/>
          <w:sz w:val="20"/>
          <w:szCs w:val="20"/>
          <w:lang w:val="uk-UA"/>
        </w:rPr>
        <w:t>них Законом України "Про акціонерні товариства";</w:t>
      </w:r>
      <w:r>
        <w:rPr>
          <w:rFonts w:ascii="Times New Roman CYR" w:hAnsi="Times New Roman CYR" w:cs="Times New Roman CYR"/>
          <w:sz w:val="20"/>
          <w:szCs w:val="20"/>
          <w:lang w:val="uk-UA"/>
        </w:rPr>
        <w:br/>
        <w:t>12.11.20.</w:t>
      </w:r>
      <w:r>
        <w:rPr>
          <w:rFonts w:ascii="Times New Roman CYR" w:hAnsi="Times New Roman CYR" w:cs="Times New Roman CYR"/>
          <w:sz w:val="20"/>
          <w:szCs w:val="20"/>
          <w:lang w:val="uk-UA"/>
        </w:rPr>
        <w:tab/>
        <w:t>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w:t>
      </w:r>
      <w:r>
        <w:rPr>
          <w:rFonts w:ascii="Times New Roman CYR" w:hAnsi="Times New Roman CYR" w:cs="Times New Roman CYR"/>
          <w:sz w:val="20"/>
          <w:szCs w:val="20"/>
          <w:lang w:val="uk-UA"/>
        </w:rPr>
        <w:br/>
        <w:t>12.11.21.</w:t>
      </w:r>
      <w:r>
        <w:rPr>
          <w:rFonts w:ascii="Times New Roman CYR" w:hAnsi="Times New Roman CYR" w:cs="Times New Roman CYR"/>
          <w:sz w:val="20"/>
          <w:szCs w:val="20"/>
          <w:lang w:val="uk-UA"/>
        </w:rPr>
        <w:tab/>
        <w:t>прий</w:t>
      </w:r>
      <w:r>
        <w:rPr>
          <w:rFonts w:ascii="Times New Roman CYR" w:hAnsi="Times New Roman CYR" w:cs="Times New Roman CYR"/>
          <w:sz w:val="20"/>
          <w:szCs w:val="20"/>
          <w:lang w:val="uk-UA"/>
        </w:rPr>
        <w:t>няття рішення про обрання оцінювача майна Товариства та затвердження умов договору, що укладатиметься з ним, встановлення розміру оплати його послуг;</w:t>
      </w:r>
      <w:r>
        <w:rPr>
          <w:rFonts w:ascii="Times New Roman CYR" w:hAnsi="Times New Roman CYR" w:cs="Times New Roman CYR"/>
          <w:sz w:val="20"/>
          <w:szCs w:val="20"/>
          <w:lang w:val="uk-UA"/>
        </w:rPr>
        <w:br/>
        <w:t>12.11.22.</w:t>
      </w:r>
      <w:r>
        <w:rPr>
          <w:rFonts w:ascii="Times New Roman CYR" w:hAnsi="Times New Roman CYR" w:cs="Times New Roman CYR"/>
          <w:sz w:val="20"/>
          <w:szCs w:val="20"/>
          <w:lang w:val="uk-UA"/>
        </w:rPr>
        <w:tab/>
        <w:t xml:space="preserve">прийняття рішення про обрання (заміну) зберігача іменних цінних паперів Товариства, депозитарію </w:t>
      </w:r>
      <w:r>
        <w:rPr>
          <w:rFonts w:ascii="Times New Roman CYR" w:hAnsi="Times New Roman CYR" w:cs="Times New Roman CYR"/>
          <w:sz w:val="20"/>
          <w:szCs w:val="20"/>
          <w:lang w:val="uk-UA"/>
        </w:rPr>
        <w:t>цінних паперів та затвердження умов договору, що укладатиметься з ним, встановлення розміру оплати його послуг;</w:t>
      </w:r>
      <w:r>
        <w:rPr>
          <w:rFonts w:ascii="Times New Roman CYR" w:hAnsi="Times New Roman CYR" w:cs="Times New Roman CYR"/>
          <w:sz w:val="20"/>
          <w:szCs w:val="20"/>
          <w:lang w:val="uk-UA"/>
        </w:rPr>
        <w:br/>
        <w:t>12.11.23.</w:t>
      </w:r>
      <w:r>
        <w:rPr>
          <w:rFonts w:ascii="Times New Roman CYR" w:hAnsi="Times New Roman CYR" w:cs="Times New Roman CYR"/>
          <w:sz w:val="20"/>
          <w:szCs w:val="20"/>
          <w:lang w:val="uk-UA"/>
        </w:rPr>
        <w:tab/>
        <w:t xml:space="preserve">надсилання пропозиції акціонерам про придбання належних їм простих акцій особою (особами, що діють спільно), яка придбала контрольний </w:t>
      </w:r>
      <w:r>
        <w:rPr>
          <w:rFonts w:ascii="Times New Roman CYR" w:hAnsi="Times New Roman CYR" w:cs="Times New Roman CYR"/>
          <w:sz w:val="20"/>
          <w:szCs w:val="20"/>
          <w:lang w:val="uk-UA"/>
        </w:rPr>
        <w:t>пакет акцій, відповідно до вимог Закону України "Про акціонерні товариства";</w:t>
      </w:r>
      <w:r>
        <w:rPr>
          <w:rFonts w:ascii="Times New Roman CYR" w:hAnsi="Times New Roman CYR" w:cs="Times New Roman CYR"/>
          <w:sz w:val="20"/>
          <w:szCs w:val="20"/>
          <w:lang w:val="uk-UA"/>
        </w:rPr>
        <w:br/>
        <w:t>12.11.24.</w:t>
      </w:r>
      <w:r>
        <w:rPr>
          <w:rFonts w:ascii="Times New Roman CYR" w:hAnsi="Times New Roman CYR" w:cs="Times New Roman CYR"/>
          <w:sz w:val="20"/>
          <w:szCs w:val="20"/>
          <w:lang w:val="uk-UA"/>
        </w:rPr>
        <w:tab/>
        <w:t xml:space="preserve">вирішення інших питань, що належать до виключної компетенції Наглядової ради згідно із Статутом Товариства, в тому числі прийняття рішення про переведення випуску акцій </w:t>
      </w:r>
      <w:r>
        <w:rPr>
          <w:rFonts w:ascii="Times New Roman CYR" w:hAnsi="Times New Roman CYR" w:cs="Times New Roman CYR"/>
          <w:sz w:val="20"/>
          <w:szCs w:val="20"/>
          <w:lang w:val="uk-UA"/>
        </w:rPr>
        <w:t>документарної форми існування у бездокументарну форму існування.</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lastRenderedPageBreak/>
        <w:t>Питання, що належать до виключної компетенції Наглядової ради, не можуть вирішуватися іншими органами Товариства, крім Загальних зборів, за винятком випадків, встановлених Законом України "Пр</w:t>
      </w:r>
      <w:r>
        <w:rPr>
          <w:rFonts w:ascii="Times New Roman CYR" w:hAnsi="Times New Roman CYR" w:cs="Times New Roman CYR"/>
          <w:sz w:val="20"/>
          <w:szCs w:val="20"/>
          <w:lang w:val="uk-UA"/>
        </w:rPr>
        <w:t>о акціонерні товариства".</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Засідання Наглядової ради проводяться в міру необхідності з періодичністю, визначеною Статутом, але не рідше одного разу на квартал. Засідання проводяться, як правило, за місцезнаходженням Товариства. Директор зобов'язаний забезп</w:t>
      </w:r>
      <w:r>
        <w:rPr>
          <w:rFonts w:ascii="Times New Roman CYR" w:hAnsi="Times New Roman CYR" w:cs="Times New Roman CYR"/>
          <w:sz w:val="20"/>
          <w:szCs w:val="20"/>
          <w:lang w:val="uk-UA"/>
        </w:rPr>
        <w:t>ечити Наглядовій раді належні умови для роботи. Порядок скликання і проведення засідання Наглядової ради визначається положенням про Наглядову раду (у разі його затвердження).</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У засіданні Наглядової ради на її запрошення з правом дорадчого голосу можуть б</w:t>
      </w:r>
      <w:r>
        <w:rPr>
          <w:rFonts w:ascii="Times New Roman CYR" w:hAnsi="Times New Roman CYR" w:cs="Times New Roman CYR"/>
          <w:sz w:val="20"/>
          <w:szCs w:val="20"/>
          <w:lang w:val="uk-UA"/>
        </w:rPr>
        <w:t>рати участь представники профспілкового або іншого уповноваженого трудовим колективом органу, який підписав колективний договір від імені трудового колективу.</w:t>
      </w:r>
      <w:r>
        <w:rPr>
          <w:rFonts w:ascii="Times New Roman CYR" w:hAnsi="Times New Roman CYR" w:cs="Times New Roman CYR"/>
          <w:sz w:val="20"/>
          <w:szCs w:val="20"/>
          <w:lang w:val="uk-UA"/>
        </w:rPr>
        <w:br/>
        <w:t>Засідання Наглядової ради є правомочним, якщо в ньому бере участь більше половини її складу.</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Ріш</w:t>
      </w:r>
      <w:r>
        <w:rPr>
          <w:rFonts w:ascii="Times New Roman CYR" w:hAnsi="Times New Roman CYR" w:cs="Times New Roman CYR"/>
          <w:sz w:val="20"/>
          <w:szCs w:val="20"/>
          <w:lang w:val="uk-UA"/>
        </w:rPr>
        <w:t>ення Наглядової ради приймається простою більшістю голосів членів Наглядової ради, які беруть участь у засіданні та мають право голосу. На засіданні Наглядової ради кожний член Наглядової ради має один голос. При рівній кількості голосів "за" і "проти" при</w:t>
      </w:r>
      <w:r>
        <w:rPr>
          <w:rFonts w:ascii="Times New Roman CYR" w:hAnsi="Times New Roman CYR" w:cs="Times New Roman CYR"/>
          <w:sz w:val="20"/>
          <w:szCs w:val="20"/>
          <w:lang w:val="uk-UA"/>
        </w:rPr>
        <w:t>ймається рішення, за яке проголосував голова Наглядової ради.</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Протокол засідання Наглядової ради оформлюється протягом п'яти днів після проведення засідання. Протокол засідання Наглядової ради підписує головуючий на засіданні, корпоративний секретар (у ви</w:t>
      </w:r>
      <w:r>
        <w:rPr>
          <w:rFonts w:ascii="Times New Roman CYR" w:hAnsi="Times New Roman CYR" w:cs="Times New Roman CYR"/>
          <w:sz w:val="20"/>
          <w:szCs w:val="20"/>
          <w:lang w:val="uk-UA"/>
        </w:rPr>
        <w:t>падку його призначення) та члени Наглядової ради, що брали участь у засіданні. Ведення та зберігання протоколів засідань Наглядової ради забезпечується головою Наглядової ради. Вимоги до змісту та форми протоколу засідання Наглядової ради визначаються чинн</w:t>
      </w:r>
      <w:r>
        <w:rPr>
          <w:rFonts w:ascii="Times New Roman CYR" w:hAnsi="Times New Roman CYR" w:cs="Times New Roman CYR"/>
          <w:sz w:val="20"/>
          <w:szCs w:val="20"/>
          <w:lang w:val="uk-UA"/>
        </w:rPr>
        <w:t>им законодавством та положенням про Наглядову раду. Протоколи засідань Наглядової ради мають зберігатись за місцезнаходженням Товариства. Засідання Наглядової ради або розгляд окремого питання за її рішенням може фіксуватися технічними засобами.</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Наглядова</w:t>
      </w:r>
      <w:r>
        <w:rPr>
          <w:rFonts w:ascii="Times New Roman CYR" w:hAnsi="Times New Roman CYR" w:cs="Times New Roman CYR"/>
          <w:sz w:val="20"/>
          <w:szCs w:val="20"/>
          <w:lang w:val="uk-UA"/>
        </w:rPr>
        <w:t xml:space="preserve"> рада має право:</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 xml:space="preserve">отримувати будь-яку інформацію та документи Товариства, необхідні для виконання своїх функцій; отримувати копії документів, а також копії документів дочірніх підприємств Товариства. Вищезазначена інформація та документи надаються членам </w:t>
      </w:r>
      <w:r>
        <w:rPr>
          <w:rFonts w:ascii="Times New Roman CYR" w:hAnsi="Times New Roman CYR" w:cs="Times New Roman CYR"/>
          <w:sz w:val="20"/>
          <w:szCs w:val="20"/>
          <w:lang w:val="uk-UA"/>
        </w:rPr>
        <w:t>Наглядової ради протягом 5 (п'яти) робочих днів з дати отримання Товариством письмового запиту на ім'я директора Товариства.</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заслуховувати звіти директора, посадових осіб Товариства з окремих питань діяльності Товариства.</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ДИРЕКТОР</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br/>
        <w:t>13.8.</w:t>
      </w:r>
      <w:r>
        <w:rPr>
          <w:rFonts w:ascii="Times New Roman CYR" w:hAnsi="Times New Roman CYR" w:cs="Times New Roman CYR"/>
          <w:sz w:val="20"/>
          <w:szCs w:val="20"/>
          <w:lang w:val="uk-UA"/>
        </w:rPr>
        <w:tab/>
        <w:t>Директор:</w:t>
      </w:r>
      <w:r>
        <w:rPr>
          <w:rFonts w:ascii="Times New Roman CYR" w:hAnsi="Times New Roman CYR" w:cs="Times New Roman CYR"/>
          <w:sz w:val="20"/>
          <w:szCs w:val="20"/>
          <w:lang w:val="uk-UA"/>
        </w:rPr>
        <w:br/>
        <w:t>1)</w:t>
      </w:r>
      <w:r>
        <w:rPr>
          <w:rFonts w:ascii="Times New Roman CYR" w:hAnsi="Times New Roman CYR" w:cs="Times New Roman CYR"/>
          <w:sz w:val="20"/>
          <w:szCs w:val="20"/>
          <w:lang w:val="uk-UA"/>
        </w:rPr>
        <w:tab/>
        <w:t>бе</w:t>
      </w:r>
      <w:r>
        <w:rPr>
          <w:rFonts w:ascii="Times New Roman CYR" w:hAnsi="Times New Roman CYR" w:cs="Times New Roman CYR"/>
          <w:sz w:val="20"/>
          <w:szCs w:val="20"/>
          <w:lang w:val="uk-UA"/>
        </w:rPr>
        <w:t>з довіреності представляє інтереси Товариства в державних установах, підприємствах всіх форм власності та громадських організаціях, в усіх правоохоронних та контролюючих органах;</w:t>
      </w:r>
      <w:r>
        <w:rPr>
          <w:rFonts w:ascii="Times New Roman CYR" w:hAnsi="Times New Roman CYR" w:cs="Times New Roman CYR"/>
          <w:sz w:val="20"/>
          <w:szCs w:val="20"/>
          <w:lang w:val="uk-UA"/>
        </w:rPr>
        <w:br/>
        <w:t>2)</w:t>
      </w:r>
      <w:r>
        <w:rPr>
          <w:rFonts w:ascii="Times New Roman CYR" w:hAnsi="Times New Roman CYR" w:cs="Times New Roman CYR"/>
          <w:sz w:val="20"/>
          <w:szCs w:val="20"/>
          <w:lang w:val="uk-UA"/>
        </w:rPr>
        <w:tab/>
        <w:t>вчиняє від імені Товариства будь-які правочини, якщо ринкова вартість майн</w:t>
      </w:r>
      <w:r>
        <w:rPr>
          <w:rFonts w:ascii="Times New Roman CYR" w:hAnsi="Times New Roman CYR" w:cs="Times New Roman CYR"/>
          <w:sz w:val="20"/>
          <w:szCs w:val="20"/>
          <w:lang w:val="uk-UA"/>
        </w:rPr>
        <w:t xml:space="preserve">а або послуг, що є предметом такого правочину, становить не більш ніж 100 000 (сто тисяч) грн., та здійснювати всі юридично значимі дії; вчиняти від імені Товариства будь-які інші правочини, в тому числі підписувати від імені Товариства будь-які договори, </w:t>
      </w:r>
      <w:r>
        <w:rPr>
          <w:rFonts w:ascii="Times New Roman CYR" w:hAnsi="Times New Roman CYR" w:cs="Times New Roman CYR"/>
          <w:sz w:val="20"/>
          <w:szCs w:val="20"/>
          <w:lang w:val="uk-UA"/>
        </w:rPr>
        <w:t>в тому числі купівлі-продажу, поставки, міни, кредиту, позики, застави (у випадках, передбачених чинним законодавством та Статутом Товариства, такі договори повинні бути затверджені Наглядовою радою або Загальними зборами акціонерів Товариства) та зовнішнь</w:t>
      </w:r>
      <w:r>
        <w:rPr>
          <w:rFonts w:ascii="Times New Roman CYR" w:hAnsi="Times New Roman CYR" w:cs="Times New Roman CYR"/>
          <w:sz w:val="20"/>
          <w:szCs w:val="20"/>
          <w:lang w:val="uk-UA"/>
        </w:rPr>
        <w:t>оекономічні контракти; здійснювати інші юридичні дії в межах компетенції, визначеної Статутом Товариства, рішеннями Загальних зборів та Наглядової ради та положенням про директора. Правочини, всі інші юридично значимі дії, ринкова вартість яких перевищує 1</w:t>
      </w:r>
      <w:r>
        <w:rPr>
          <w:rFonts w:ascii="Times New Roman CYR" w:hAnsi="Times New Roman CYR" w:cs="Times New Roman CYR"/>
          <w:sz w:val="20"/>
          <w:szCs w:val="20"/>
          <w:lang w:val="uk-UA"/>
        </w:rPr>
        <w:t>00 000 (сто тисяч) грн., вчиняються директором за наявності відповідного рішення Наглядової ради або Загальних зборів акціонерів Товариства;</w:t>
      </w:r>
      <w:r>
        <w:rPr>
          <w:rFonts w:ascii="Times New Roman CYR" w:hAnsi="Times New Roman CYR" w:cs="Times New Roman CYR"/>
          <w:sz w:val="20"/>
          <w:szCs w:val="20"/>
          <w:lang w:val="uk-UA"/>
        </w:rPr>
        <w:br/>
        <w:t>3)</w:t>
      </w:r>
      <w:r>
        <w:rPr>
          <w:rFonts w:ascii="Times New Roman CYR" w:hAnsi="Times New Roman CYR" w:cs="Times New Roman CYR"/>
          <w:sz w:val="20"/>
          <w:szCs w:val="20"/>
          <w:lang w:val="uk-UA"/>
        </w:rPr>
        <w:tab/>
        <w:t>вчиняє правочин, щодо якого є заінтересованість, якщо ринкова вартість майна або послуг, що є його предметом, ст</w:t>
      </w:r>
      <w:r>
        <w:rPr>
          <w:rFonts w:ascii="Times New Roman CYR" w:hAnsi="Times New Roman CYR" w:cs="Times New Roman CYR"/>
          <w:sz w:val="20"/>
          <w:szCs w:val="20"/>
          <w:lang w:val="uk-UA"/>
        </w:rPr>
        <w:t>ановить не більш ніж 100 000 (сто тисяч) грн. Правочин, щодо якого є заінтересованість, ринкова вартість якого становить більш ніж 100 000 (сто тисяч) грн., вчиняються директором за наявності відповідного рішення Наглядової ради або Загальних зборів акціон</w:t>
      </w:r>
      <w:r>
        <w:rPr>
          <w:rFonts w:ascii="Times New Roman CYR" w:hAnsi="Times New Roman CYR" w:cs="Times New Roman CYR"/>
          <w:sz w:val="20"/>
          <w:szCs w:val="20"/>
          <w:lang w:val="uk-UA"/>
        </w:rPr>
        <w:t>ерів Товариства;</w:t>
      </w:r>
      <w:r>
        <w:rPr>
          <w:rFonts w:ascii="Times New Roman CYR" w:hAnsi="Times New Roman CYR" w:cs="Times New Roman CYR"/>
          <w:sz w:val="20"/>
          <w:szCs w:val="20"/>
          <w:lang w:val="uk-UA"/>
        </w:rPr>
        <w:br/>
        <w:t>4)</w:t>
      </w:r>
      <w:r>
        <w:rPr>
          <w:rFonts w:ascii="Times New Roman CYR" w:hAnsi="Times New Roman CYR" w:cs="Times New Roman CYR"/>
          <w:sz w:val="20"/>
          <w:szCs w:val="20"/>
          <w:lang w:val="uk-UA"/>
        </w:rPr>
        <w:tab/>
        <w:t>представляє Товариство у відносинах з іншими суб'єктами господарської діяльності та фізичними особами як на території України, так і за її межами;</w:t>
      </w:r>
      <w:r>
        <w:rPr>
          <w:rFonts w:ascii="Times New Roman CYR" w:hAnsi="Times New Roman CYR" w:cs="Times New Roman CYR"/>
          <w:sz w:val="20"/>
          <w:szCs w:val="20"/>
          <w:lang w:val="uk-UA"/>
        </w:rPr>
        <w:br/>
        <w:t>5)</w:t>
      </w:r>
      <w:r>
        <w:rPr>
          <w:rFonts w:ascii="Times New Roman CYR" w:hAnsi="Times New Roman CYR" w:cs="Times New Roman CYR"/>
          <w:sz w:val="20"/>
          <w:szCs w:val="20"/>
          <w:lang w:val="uk-UA"/>
        </w:rPr>
        <w:tab/>
        <w:t>видає від імені Товариства довіреності та зобов'язання;</w:t>
      </w:r>
      <w:r>
        <w:rPr>
          <w:rFonts w:ascii="Times New Roman CYR" w:hAnsi="Times New Roman CYR" w:cs="Times New Roman CYR"/>
          <w:sz w:val="20"/>
          <w:szCs w:val="20"/>
          <w:lang w:val="uk-UA"/>
        </w:rPr>
        <w:br/>
        <w:t>6)</w:t>
      </w:r>
      <w:r>
        <w:rPr>
          <w:rFonts w:ascii="Times New Roman CYR" w:hAnsi="Times New Roman CYR" w:cs="Times New Roman CYR"/>
          <w:sz w:val="20"/>
          <w:szCs w:val="20"/>
          <w:lang w:val="uk-UA"/>
        </w:rPr>
        <w:tab/>
        <w:t>наймає та звільняє працівни</w:t>
      </w:r>
      <w:r>
        <w:rPr>
          <w:rFonts w:ascii="Times New Roman CYR" w:hAnsi="Times New Roman CYR" w:cs="Times New Roman CYR"/>
          <w:sz w:val="20"/>
          <w:szCs w:val="20"/>
          <w:lang w:val="uk-UA"/>
        </w:rPr>
        <w:t>ків Товариства, в тому числі директорів, головних бухгалтерів та головних інженерів філій, представництв, дочірніх підприємств, вживає до них заходи заохочення та накладає дисциплінарні стягнення відповідно до чинного законодавства України, Статуту та акті</w:t>
      </w:r>
      <w:r>
        <w:rPr>
          <w:rFonts w:ascii="Times New Roman CYR" w:hAnsi="Times New Roman CYR" w:cs="Times New Roman CYR"/>
          <w:sz w:val="20"/>
          <w:szCs w:val="20"/>
          <w:lang w:val="uk-UA"/>
        </w:rPr>
        <w:t>в внутрішнього регулювання Товариства;</w:t>
      </w:r>
      <w:r>
        <w:rPr>
          <w:rFonts w:ascii="Times New Roman CYR" w:hAnsi="Times New Roman CYR" w:cs="Times New Roman CYR"/>
          <w:sz w:val="20"/>
          <w:szCs w:val="20"/>
          <w:lang w:val="uk-UA"/>
        </w:rPr>
        <w:br/>
        <w:t>7)</w:t>
      </w:r>
      <w:r>
        <w:rPr>
          <w:rFonts w:ascii="Times New Roman CYR" w:hAnsi="Times New Roman CYR" w:cs="Times New Roman CYR"/>
          <w:sz w:val="20"/>
          <w:szCs w:val="20"/>
          <w:lang w:val="uk-UA"/>
        </w:rPr>
        <w:tab/>
        <w:t>в межах своєї компетенції видає накази, розпорядження і дає вказівки, обов'язкові для виконання всіма працівниками Товариства, включаючи філії, представництва та дочірні підприємства;</w:t>
      </w:r>
      <w:r>
        <w:rPr>
          <w:rFonts w:ascii="Times New Roman CYR" w:hAnsi="Times New Roman CYR" w:cs="Times New Roman CYR"/>
          <w:sz w:val="20"/>
          <w:szCs w:val="20"/>
          <w:lang w:val="uk-UA"/>
        </w:rPr>
        <w:br/>
        <w:t>8)</w:t>
      </w:r>
      <w:r>
        <w:rPr>
          <w:rFonts w:ascii="Times New Roman CYR" w:hAnsi="Times New Roman CYR" w:cs="Times New Roman CYR"/>
          <w:sz w:val="20"/>
          <w:szCs w:val="20"/>
          <w:lang w:val="uk-UA"/>
        </w:rPr>
        <w:tab/>
        <w:t>встановлює форми, системи т</w:t>
      </w:r>
      <w:r>
        <w:rPr>
          <w:rFonts w:ascii="Times New Roman CYR" w:hAnsi="Times New Roman CYR" w:cs="Times New Roman CYR"/>
          <w:sz w:val="20"/>
          <w:szCs w:val="20"/>
          <w:lang w:val="uk-UA"/>
        </w:rPr>
        <w:t xml:space="preserve">а порядок оплати праці працівників Товариства згідно вимог чинного законодавства, затверджує штатний розпис Товариства та штатні розписи філій, представництв, визначає </w:t>
      </w:r>
      <w:r>
        <w:rPr>
          <w:rFonts w:ascii="Times New Roman CYR" w:hAnsi="Times New Roman CYR" w:cs="Times New Roman CYR"/>
          <w:sz w:val="20"/>
          <w:szCs w:val="20"/>
          <w:lang w:val="uk-UA"/>
        </w:rPr>
        <w:lastRenderedPageBreak/>
        <w:t>розміри посадових окладів всіх працівників Товариства;</w:t>
      </w:r>
      <w:r>
        <w:rPr>
          <w:rFonts w:ascii="Times New Roman CYR" w:hAnsi="Times New Roman CYR" w:cs="Times New Roman CYR"/>
          <w:sz w:val="20"/>
          <w:szCs w:val="20"/>
          <w:lang w:val="uk-UA"/>
        </w:rPr>
        <w:br/>
        <w:t>9)</w:t>
      </w:r>
      <w:r>
        <w:rPr>
          <w:rFonts w:ascii="Times New Roman CYR" w:hAnsi="Times New Roman CYR" w:cs="Times New Roman CYR"/>
          <w:sz w:val="20"/>
          <w:szCs w:val="20"/>
          <w:lang w:val="uk-UA"/>
        </w:rPr>
        <w:tab/>
        <w:t xml:space="preserve">підписує від імені Товариства </w:t>
      </w:r>
      <w:r>
        <w:rPr>
          <w:rFonts w:ascii="Times New Roman CYR" w:hAnsi="Times New Roman CYR" w:cs="Times New Roman CYR"/>
          <w:sz w:val="20"/>
          <w:szCs w:val="20"/>
          <w:lang w:val="uk-UA"/>
        </w:rPr>
        <w:t>договори з головою та членами Наглядової ради та Ревізійної комісії щодо виконання ними функцій голови (члена) Наглядової ради та Ревізійної комісії Товариства на умовах, затверджених рішенням Загальних зборів;</w:t>
      </w:r>
      <w:r>
        <w:rPr>
          <w:rFonts w:ascii="Times New Roman CYR" w:hAnsi="Times New Roman CYR" w:cs="Times New Roman CYR"/>
          <w:sz w:val="20"/>
          <w:szCs w:val="20"/>
          <w:lang w:val="uk-UA"/>
        </w:rPr>
        <w:br/>
        <w:t>10)</w:t>
      </w:r>
      <w:r>
        <w:rPr>
          <w:rFonts w:ascii="Times New Roman CYR" w:hAnsi="Times New Roman CYR" w:cs="Times New Roman CYR"/>
          <w:sz w:val="20"/>
          <w:szCs w:val="20"/>
          <w:lang w:val="uk-UA"/>
        </w:rPr>
        <w:tab/>
        <w:t>підписує колективний договір;</w:t>
      </w:r>
      <w:r>
        <w:rPr>
          <w:rFonts w:ascii="Times New Roman CYR" w:hAnsi="Times New Roman CYR" w:cs="Times New Roman CYR"/>
          <w:sz w:val="20"/>
          <w:szCs w:val="20"/>
          <w:lang w:val="uk-UA"/>
        </w:rPr>
        <w:br/>
        <w:t>11)</w:t>
      </w:r>
      <w:r>
        <w:rPr>
          <w:rFonts w:ascii="Times New Roman CYR" w:hAnsi="Times New Roman CYR" w:cs="Times New Roman CYR"/>
          <w:sz w:val="20"/>
          <w:szCs w:val="20"/>
          <w:lang w:val="uk-UA"/>
        </w:rPr>
        <w:tab/>
        <w:t>вимагає</w:t>
      </w:r>
      <w:r>
        <w:rPr>
          <w:rFonts w:ascii="Times New Roman CYR" w:hAnsi="Times New Roman CYR" w:cs="Times New Roman CYR"/>
          <w:sz w:val="20"/>
          <w:szCs w:val="20"/>
          <w:lang w:val="uk-UA"/>
        </w:rPr>
        <w:t xml:space="preserve"> скликання позачергових засідань Наглядової ради, приймає участь в засіданнях Наглядової ради з правом дорадчого голосу;</w:t>
      </w:r>
      <w:r>
        <w:rPr>
          <w:rFonts w:ascii="Times New Roman CYR" w:hAnsi="Times New Roman CYR" w:cs="Times New Roman CYR"/>
          <w:sz w:val="20"/>
          <w:szCs w:val="20"/>
          <w:lang w:val="uk-UA"/>
        </w:rPr>
        <w:br/>
        <w:t>12)</w:t>
      </w:r>
      <w:r>
        <w:rPr>
          <w:rFonts w:ascii="Times New Roman CYR" w:hAnsi="Times New Roman CYR" w:cs="Times New Roman CYR"/>
          <w:sz w:val="20"/>
          <w:szCs w:val="20"/>
          <w:lang w:val="uk-UA"/>
        </w:rPr>
        <w:tab/>
        <w:t>присутній на Загальних зборах;</w:t>
      </w:r>
      <w:r>
        <w:rPr>
          <w:rFonts w:ascii="Times New Roman CYR" w:hAnsi="Times New Roman CYR" w:cs="Times New Roman CYR"/>
          <w:sz w:val="20"/>
          <w:szCs w:val="20"/>
          <w:lang w:val="uk-UA"/>
        </w:rPr>
        <w:br/>
        <w:t>13)</w:t>
      </w:r>
      <w:r>
        <w:rPr>
          <w:rFonts w:ascii="Times New Roman CYR" w:hAnsi="Times New Roman CYR" w:cs="Times New Roman CYR"/>
          <w:sz w:val="20"/>
          <w:szCs w:val="20"/>
          <w:lang w:val="uk-UA"/>
        </w:rPr>
        <w:tab/>
        <w:t>затверджує посадові інструкції працівників Товариства;</w:t>
      </w:r>
      <w:r>
        <w:rPr>
          <w:rFonts w:ascii="Times New Roman CYR" w:hAnsi="Times New Roman CYR" w:cs="Times New Roman CYR"/>
          <w:sz w:val="20"/>
          <w:szCs w:val="20"/>
          <w:lang w:val="uk-UA"/>
        </w:rPr>
        <w:br/>
        <w:t>14)</w:t>
      </w:r>
      <w:r>
        <w:rPr>
          <w:rFonts w:ascii="Times New Roman CYR" w:hAnsi="Times New Roman CYR" w:cs="Times New Roman CYR"/>
          <w:sz w:val="20"/>
          <w:szCs w:val="20"/>
          <w:lang w:val="uk-UA"/>
        </w:rPr>
        <w:tab/>
        <w:t>заохочує працівників Товариства за ре</w:t>
      </w:r>
      <w:r>
        <w:rPr>
          <w:rFonts w:ascii="Times New Roman CYR" w:hAnsi="Times New Roman CYR" w:cs="Times New Roman CYR"/>
          <w:sz w:val="20"/>
          <w:szCs w:val="20"/>
          <w:lang w:val="uk-UA"/>
        </w:rPr>
        <w:t>зультатами їх трудової діяльності та накладає стягнення за порушення у відповідності з чинним законодавством;</w:t>
      </w:r>
      <w:r>
        <w:rPr>
          <w:rFonts w:ascii="Times New Roman CYR" w:hAnsi="Times New Roman CYR" w:cs="Times New Roman CYR"/>
          <w:sz w:val="20"/>
          <w:szCs w:val="20"/>
          <w:lang w:val="uk-UA"/>
        </w:rPr>
        <w:br/>
        <w:t>15)</w:t>
      </w:r>
      <w:r>
        <w:rPr>
          <w:rFonts w:ascii="Times New Roman CYR" w:hAnsi="Times New Roman CYR" w:cs="Times New Roman CYR"/>
          <w:sz w:val="20"/>
          <w:szCs w:val="20"/>
          <w:lang w:val="uk-UA"/>
        </w:rPr>
        <w:tab/>
        <w:t>розпоряджається майном та коштами Товариства відповідно до законодавства, Статуту Товариства та Положення про директора;</w:t>
      </w:r>
      <w:r>
        <w:rPr>
          <w:rFonts w:ascii="Times New Roman CYR" w:hAnsi="Times New Roman CYR" w:cs="Times New Roman CYR"/>
          <w:sz w:val="20"/>
          <w:szCs w:val="20"/>
          <w:lang w:val="uk-UA"/>
        </w:rPr>
        <w:br/>
        <w:t>16)</w:t>
      </w:r>
      <w:r>
        <w:rPr>
          <w:rFonts w:ascii="Times New Roman CYR" w:hAnsi="Times New Roman CYR" w:cs="Times New Roman CYR"/>
          <w:sz w:val="20"/>
          <w:szCs w:val="20"/>
          <w:lang w:val="uk-UA"/>
        </w:rPr>
        <w:tab/>
        <w:t>вживає заходів по</w:t>
      </w:r>
      <w:r>
        <w:rPr>
          <w:rFonts w:ascii="Times New Roman CYR" w:hAnsi="Times New Roman CYR" w:cs="Times New Roman CYR"/>
          <w:sz w:val="20"/>
          <w:szCs w:val="20"/>
          <w:lang w:val="uk-UA"/>
        </w:rPr>
        <w:t xml:space="preserve"> досудовому врегулюванню спорів, підписує позови та скарги, підписує всі документи, що стосуються судових розглядів позовів та скарг, представляє інтереси Товариства в судах з усіма правами, наданими законом позивачу, відповідачу, третій особі в судовому п</w:t>
      </w:r>
      <w:r>
        <w:rPr>
          <w:rFonts w:ascii="Times New Roman CYR" w:hAnsi="Times New Roman CYR" w:cs="Times New Roman CYR"/>
          <w:sz w:val="20"/>
          <w:szCs w:val="20"/>
          <w:lang w:val="uk-UA"/>
        </w:rPr>
        <w:t>роцесі, в тому числі повністю або частково відмовлятися від позовних вимог, визнавати позов, змінювати підставу або предмет позову, укладати мирову угоду, оскаржувати рішення суду, подавати виконавчий документ до стягнення або видавати довіреність на вчине</w:t>
      </w:r>
      <w:r>
        <w:rPr>
          <w:rFonts w:ascii="Times New Roman CYR" w:hAnsi="Times New Roman CYR" w:cs="Times New Roman CYR"/>
          <w:sz w:val="20"/>
          <w:szCs w:val="20"/>
          <w:lang w:val="uk-UA"/>
        </w:rPr>
        <w:t>ння відповідних дій іншій особі;</w:t>
      </w:r>
      <w:r>
        <w:rPr>
          <w:rFonts w:ascii="Times New Roman CYR" w:hAnsi="Times New Roman CYR" w:cs="Times New Roman CYR"/>
          <w:sz w:val="20"/>
          <w:szCs w:val="20"/>
          <w:lang w:val="uk-UA"/>
        </w:rPr>
        <w:br/>
        <w:t>17)</w:t>
      </w:r>
      <w:r>
        <w:rPr>
          <w:rFonts w:ascii="Times New Roman CYR" w:hAnsi="Times New Roman CYR" w:cs="Times New Roman CYR"/>
          <w:sz w:val="20"/>
          <w:szCs w:val="20"/>
          <w:lang w:val="uk-UA"/>
        </w:rPr>
        <w:tab/>
        <w:t>виносить у встановленому порядку на розгляд Наглядової ради, Загальних зборів питання, пов'язані з діяльністю Товариства;</w:t>
      </w:r>
      <w:r>
        <w:rPr>
          <w:rFonts w:ascii="Times New Roman CYR" w:hAnsi="Times New Roman CYR" w:cs="Times New Roman CYR"/>
          <w:sz w:val="20"/>
          <w:szCs w:val="20"/>
          <w:lang w:val="uk-UA"/>
        </w:rPr>
        <w:br/>
        <w:t>18)</w:t>
      </w:r>
      <w:r>
        <w:rPr>
          <w:rFonts w:ascii="Times New Roman CYR" w:hAnsi="Times New Roman CYR" w:cs="Times New Roman CYR"/>
          <w:sz w:val="20"/>
          <w:szCs w:val="20"/>
          <w:lang w:val="uk-UA"/>
        </w:rPr>
        <w:tab/>
        <w:t>виконує інші функції, необхідні для забезпечення поточної діяльності Товариства.</w:t>
      </w:r>
      <w:r>
        <w:rPr>
          <w:rFonts w:ascii="Times New Roman CYR" w:hAnsi="Times New Roman CYR" w:cs="Times New Roman CYR"/>
          <w:sz w:val="20"/>
          <w:szCs w:val="20"/>
          <w:lang w:val="uk-UA"/>
        </w:rPr>
        <w:br/>
        <w:t>13.9.</w:t>
      </w:r>
      <w:r>
        <w:rPr>
          <w:rFonts w:ascii="Times New Roman CYR" w:hAnsi="Times New Roman CYR" w:cs="Times New Roman CYR"/>
          <w:sz w:val="20"/>
          <w:szCs w:val="20"/>
          <w:lang w:val="uk-UA"/>
        </w:rPr>
        <w:tab/>
        <w:t>У разі</w:t>
      </w:r>
      <w:r>
        <w:rPr>
          <w:rFonts w:ascii="Times New Roman CYR" w:hAnsi="Times New Roman CYR" w:cs="Times New Roman CYR"/>
          <w:sz w:val="20"/>
          <w:szCs w:val="20"/>
          <w:lang w:val="uk-UA"/>
        </w:rPr>
        <w:t xml:space="preserve"> тимчасової відсутності директора на період відпустки, відрядження, хвороби його обов'язки виконує один із заступників або інша особа, що здійснює виконання обов'язків директора на підставі наказу директора. Особа, на яку тимчасово покладаються обов'язки д</w:t>
      </w:r>
      <w:r>
        <w:rPr>
          <w:rFonts w:ascii="Times New Roman CYR" w:hAnsi="Times New Roman CYR" w:cs="Times New Roman CYR"/>
          <w:sz w:val="20"/>
          <w:szCs w:val="20"/>
          <w:lang w:val="uk-UA"/>
        </w:rPr>
        <w:t>иректора за його відсутності, має всі повноваження директора, передбачені законодавством України, цим Статутом та положенням про директора, в тому числі діє без довіреності від імені Товариства та представляє його інтереси в усіх установах, підприємствах т</w:t>
      </w:r>
      <w:r>
        <w:rPr>
          <w:rFonts w:ascii="Times New Roman CYR" w:hAnsi="Times New Roman CYR" w:cs="Times New Roman CYR"/>
          <w:sz w:val="20"/>
          <w:szCs w:val="20"/>
          <w:lang w:val="uk-UA"/>
        </w:rPr>
        <w:t>а організаціях. Інші особи можуть діяти від імені Товариства  у порядку представництва, передбаченому Цивільним кодексом України.</w:t>
      </w:r>
      <w:r>
        <w:rPr>
          <w:rFonts w:ascii="Times New Roman CYR" w:hAnsi="Times New Roman CYR" w:cs="Times New Roman CYR"/>
          <w:sz w:val="20"/>
          <w:szCs w:val="20"/>
          <w:lang w:val="uk-UA"/>
        </w:rPr>
        <w:br/>
        <w:t>13.10.</w:t>
      </w:r>
      <w:r>
        <w:rPr>
          <w:rFonts w:ascii="Times New Roman CYR" w:hAnsi="Times New Roman CYR" w:cs="Times New Roman CYR"/>
          <w:sz w:val="20"/>
          <w:szCs w:val="20"/>
          <w:lang w:val="uk-UA"/>
        </w:rPr>
        <w:tab/>
        <w:t>Директор може доручати вирішення окремих питань, що входять до його компетенції, своїм заступникам або керівникам струк</w:t>
      </w:r>
      <w:r>
        <w:rPr>
          <w:rFonts w:ascii="Times New Roman CYR" w:hAnsi="Times New Roman CYR" w:cs="Times New Roman CYR"/>
          <w:sz w:val="20"/>
          <w:szCs w:val="20"/>
          <w:lang w:val="uk-UA"/>
        </w:rPr>
        <w:t>турних підрозділів, в межах, передбачених цим Статутом та Положенням про директора.</w:t>
      </w:r>
      <w:r>
        <w:rPr>
          <w:rFonts w:ascii="Times New Roman CYR" w:hAnsi="Times New Roman CYR" w:cs="Times New Roman CYR"/>
          <w:sz w:val="20"/>
          <w:szCs w:val="20"/>
          <w:lang w:val="uk-UA"/>
        </w:rPr>
        <w:br/>
        <w:t>13.11.</w:t>
      </w:r>
      <w:r>
        <w:rPr>
          <w:rFonts w:ascii="Times New Roman CYR" w:hAnsi="Times New Roman CYR" w:cs="Times New Roman CYR"/>
          <w:sz w:val="20"/>
          <w:szCs w:val="20"/>
          <w:lang w:val="uk-UA"/>
        </w:rPr>
        <w:tab/>
        <w:t xml:space="preserve">Директор видає накази та розпорядження, обов'язкові для виконання всіма працівниками Товариства. Накази та розпорядження директора зберігаються за місцезнаходженням </w:t>
      </w:r>
      <w:r>
        <w:rPr>
          <w:rFonts w:ascii="Times New Roman CYR" w:hAnsi="Times New Roman CYR" w:cs="Times New Roman CYR"/>
          <w:sz w:val="20"/>
          <w:szCs w:val="20"/>
          <w:lang w:val="uk-UA"/>
        </w:rPr>
        <w:t>Товариства і можуть бути видані для ознайомлення акціонерам за їх вимогою.</w:t>
      </w:r>
      <w:r>
        <w:rPr>
          <w:rFonts w:ascii="Times New Roman CYR" w:hAnsi="Times New Roman CYR" w:cs="Times New Roman CYR"/>
          <w:sz w:val="20"/>
          <w:szCs w:val="20"/>
          <w:lang w:val="uk-UA"/>
        </w:rPr>
        <w:br/>
        <w:t>13.12.</w:t>
      </w:r>
      <w:r>
        <w:rPr>
          <w:rFonts w:ascii="Times New Roman CYR" w:hAnsi="Times New Roman CYR" w:cs="Times New Roman CYR"/>
          <w:sz w:val="20"/>
          <w:szCs w:val="20"/>
          <w:lang w:val="uk-UA"/>
        </w:rPr>
        <w:tab/>
        <w:t>Право підпису документів від імені Товариства без довіреності має директор. Інші особи мають право підпису документів від імені Товариства на підставі довіреностей, які видає</w:t>
      </w:r>
      <w:r>
        <w:rPr>
          <w:rFonts w:ascii="Times New Roman CYR" w:hAnsi="Times New Roman CYR" w:cs="Times New Roman CYR"/>
          <w:sz w:val="20"/>
          <w:szCs w:val="20"/>
          <w:lang w:val="uk-UA"/>
        </w:rPr>
        <w:t xml:space="preserve"> директор.</w:t>
      </w:r>
      <w:r>
        <w:rPr>
          <w:rFonts w:ascii="Times New Roman CYR" w:hAnsi="Times New Roman CYR" w:cs="Times New Roman CYR"/>
          <w:sz w:val="20"/>
          <w:szCs w:val="20"/>
          <w:lang w:val="uk-UA"/>
        </w:rPr>
        <w:br/>
        <w:t>13.13.</w:t>
      </w:r>
      <w:r>
        <w:rPr>
          <w:rFonts w:ascii="Times New Roman CYR" w:hAnsi="Times New Roman CYR" w:cs="Times New Roman CYR"/>
          <w:sz w:val="20"/>
          <w:szCs w:val="20"/>
          <w:lang w:val="uk-UA"/>
        </w:rPr>
        <w:tab/>
        <w:t>Директор здійснює розподіл обов'язків між заступниками та має право здійснювати передачу своїх прав, визначених у Статуті. Такий розподіл обов'язків та передача прав здійснюються шляхом видачі наказів про розподіл повноважень між керівник</w:t>
      </w:r>
      <w:r>
        <w:rPr>
          <w:rFonts w:ascii="Times New Roman CYR" w:hAnsi="Times New Roman CYR" w:cs="Times New Roman CYR"/>
          <w:sz w:val="20"/>
          <w:szCs w:val="20"/>
          <w:lang w:val="uk-UA"/>
        </w:rPr>
        <w:t>ами Товариства. Положенням про  директора може визначатися порядок та умови розподілу директором обов'язків та повноважень. Директор не має права передавати іншим особам такі права: право представляти Товариство без довіреності; право видавати від імені То</w:t>
      </w:r>
      <w:r>
        <w:rPr>
          <w:rFonts w:ascii="Times New Roman CYR" w:hAnsi="Times New Roman CYR" w:cs="Times New Roman CYR"/>
          <w:sz w:val="20"/>
          <w:szCs w:val="20"/>
          <w:lang w:val="uk-UA"/>
        </w:rPr>
        <w:t xml:space="preserve">вариства довіреності та зобов'язання, а саме векселі, поруки, гарантії, майнові поручительства; право наймати та звільняти працівників Товариства, в тому числі директорів та головних бухгалтерів філій, представництв та дочірніх підприємств, вживати до них </w:t>
      </w:r>
      <w:r>
        <w:rPr>
          <w:rFonts w:ascii="Times New Roman CYR" w:hAnsi="Times New Roman CYR" w:cs="Times New Roman CYR"/>
          <w:sz w:val="20"/>
          <w:szCs w:val="20"/>
          <w:lang w:val="uk-UA"/>
        </w:rPr>
        <w:t>заходи заохочення та накладати дисциплінарні стягнення; право затверджувати штатний розпис Товариства та штатні розписи філій, представництв та дочірніх підприємств; право визначати розміри посадових окладів всіх працівників Товариства та його дочірніх під</w:t>
      </w:r>
      <w:r>
        <w:rPr>
          <w:rFonts w:ascii="Times New Roman CYR" w:hAnsi="Times New Roman CYR" w:cs="Times New Roman CYR"/>
          <w:sz w:val="20"/>
          <w:szCs w:val="20"/>
          <w:lang w:val="uk-UA"/>
        </w:rPr>
        <w:t>приємств; право підписувати від імені Товариства договори з головою та членами Наглядової ради щодо виконання ними функцій голови (члена) Наглядової ради на умовах, затверджених рішенням Загальних зборів; право підписувати колективний договір.</w:t>
      </w:r>
      <w:r>
        <w:rPr>
          <w:rFonts w:ascii="Times New Roman CYR" w:hAnsi="Times New Roman CYR" w:cs="Times New Roman CYR"/>
          <w:sz w:val="20"/>
          <w:szCs w:val="20"/>
          <w:lang w:val="uk-UA"/>
        </w:rPr>
        <w:br/>
        <w:t>13.14.</w:t>
      </w:r>
      <w:r>
        <w:rPr>
          <w:rFonts w:ascii="Times New Roman CYR" w:hAnsi="Times New Roman CYR" w:cs="Times New Roman CYR"/>
          <w:sz w:val="20"/>
          <w:szCs w:val="20"/>
          <w:lang w:val="uk-UA"/>
        </w:rPr>
        <w:tab/>
        <w:t>Без р</w:t>
      </w:r>
      <w:r>
        <w:rPr>
          <w:rFonts w:ascii="Times New Roman CYR" w:hAnsi="Times New Roman CYR" w:cs="Times New Roman CYR"/>
          <w:sz w:val="20"/>
          <w:szCs w:val="20"/>
          <w:lang w:val="uk-UA"/>
        </w:rPr>
        <w:t>ішення Наглядової ради повноваження директора припиняються:</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в разі неможливості виконання обов'язків директора за станом здоров'я;</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в разі набрання законної сили вироком чи рішенням суду, яким його засуджено до покарання, що виключає можливість виконанн</w:t>
      </w:r>
      <w:r>
        <w:rPr>
          <w:rFonts w:ascii="Times New Roman CYR" w:hAnsi="Times New Roman CYR" w:cs="Times New Roman CYR"/>
          <w:sz w:val="20"/>
          <w:szCs w:val="20"/>
          <w:lang w:val="uk-UA"/>
        </w:rPr>
        <w:t>я обов'язків директора;</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в разі смерті, визнання його недієздатним, обмежено дієздатним, безвісно відсутнім, померлим.</w:t>
      </w:r>
      <w:r>
        <w:rPr>
          <w:rFonts w:ascii="Times New Roman CYR" w:hAnsi="Times New Roman CYR" w:cs="Times New Roman CYR"/>
          <w:sz w:val="20"/>
          <w:szCs w:val="20"/>
          <w:lang w:val="uk-UA"/>
        </w:rPr>
        <w:br/>
        <w:t>13.15.</w:t>
      </w:r>
      <w:r>
        <w:rPr>
          <w:rFonts w:ascii="Times New Roman CYR" w:hAnsi="Times New Roman CYR" w:cs="Times New Roman CYR"/>
          <w:sz w:val="20"/>
          <w:szCs w:val="20"/>
          <w:lang w:val="uk-UA"/>
        </w:rPr>
        <w:tab/>
        <w:t>У випадках, перерахованих в п. 13.14 Статуту, повноваження директора тимчасово, до обрання Наглядовою радою нового директора, вик</w:t>
      </w:r>
      <w:r>
        <w:rPr>
          <w:rFonts w:ascii="Times New Roman CYR" w:hAnsi="Times New Roman CYR" w:cs="Times New Roman CYR"/>
          <w:sz w:val="20"/>
          <w:szCs w:val="20"/>
          <w:lang w:val="uk-UA"/>
        </w:rPr>
        <w:t>онує заступник (один із заступників) директора. Особа, яка тимчасово виконує обов'язки директора у випадках, перерахованих в п. 13.14 Статуту, має право діяти від імені Товариства без довіреності у межах повноважень, визначених цим Статутом для директора.</w:t>
      </w:r>
      <w:r>
        <w:rPr>
          <w:rFonts w:ascii="Times New Roman CYR" w:hAnsi="Times New Roman CYR" w:cs="Times New Roman CYR"/>
          <w:sz w:val="20"/>
          <w:szCs w:val="20"/>
          <w:lang w:val="uk-UA"/>
        </w:rPr>
        <w:br/>
      </w:r>
      <w:r>
        <w:rPr>
          <w:rFonts w:ascii="Times New Roman CYR" w:hAnsi="Times New Roman CYR" w:cs="Times New Roman CYR"/>
          <w:sz w:val="20"/>
          <w:szCs w:val="20"/>
          <w:lang w:val="uk-UA"/>
        </w:rPr>
        <w:t>13.16.</w:t>
      </w:r>
      <w:r>
        <w:rPr>
          <w:rFonts w:ascii="Times New Roman CYR" w:hAnsi="Times New Roman CYR" w:cs="Times New Roman CYR"/>
          <w:sz w:val="20"/>
          <w:szCs w:val="20"/>
          <w:lang w:val="uk-UA"/>
        </w:rPr>
        <w:tab/>
        <w:t>Питання правового статусу директора, не відображені в цьому Статуті, регулюються Положенням про директора.</w:t>
      </w:r>
    </w:p>
    <w:p w14:paraId="71C89B8E"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38047DC3"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10) висловлення думки аудитора (аудиторської фірми) щодо інформації, зазначеної у підпунктах 5 - 9 цього пункту, а також перевірки інформації</w:t>
      </w:r>
      <w:r>
        <w:rPr>
          <w:rFonts w:ascii="Times New Roman CYR" w:hAnsi="Times New Roman CYR" w:cs="Times New Roman CYR"/>
          <w:b/>
          <w:bCs/>
          <w:sz w:val="20"/>
          <w:szCs w:val="20"/>
          <w:lang w:val="uk-UA"/>
        </w:rPr>
        <w:t>, зазначеної в підпунктах 1 - 4 цього пункту</w:t>
      </w:r>
    </w:p>
    <w:p w14:paraId="1F59805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Відповідно до вимог Закону України "Про аудит фінансової звітності та аудиторську діяльність" - стаття 14 </w:t>
      </w:r>
      <w:r>
        <w:rPr>
          <w:rFonts w:ascii="Times New Roman CYR" w:hAnsi="Times New Roman CYR" w:cs="Times New Roman CYR"/>
          <w:sz w:val="20"/>
          <w:szCs w:val="20"/>
          <w:lang w:val="uk-UA"/>
        </w:rPr>
        <w:lastRenderedPageBreak/>
        <w:t>пункту 3 абз. 5 "про узгодженість Звіту про управління, який складається відповідно до законодавства, з ф</w:t>
      </w:r>
      <w:r>
        <w:rPr>
          <w:rFonts w:ascii="Times New Roman CYR" w:hAnsi="Times New Roman CYR" w:cs="Times New Roman CYR"/>
          <w:sz w:val="20"/>
          <w:szCs w:val="20"/>
          <w:lang w:val="uk-UA"/>
        </w:rPr>
        <w:t>інансовою звітністю за звітний період; про наявність суттєвих викривлень у звіті про управління та їх характер;</w:t>
      </w:r>
      <w:r>
        <w:rPr>
          <w:rFonts w:ascii="Times New Roman CYR" w:hAnsi="Times New Roman CYR" w:cs="Times New Roman CYR"/>
          <w:sz w:val="20"/>
          <w:szCs w:val="20"/>
          <w:lang w:val="uk-UA"/>
        </w:rPr>
        <w:br/>
        <w:t>Відповідно до вимог Закону України від 05.10.2017 № 2164-VIII - Про внесення змін до Закону України № 996 "Про бухгалтерський облік та фінансову</w:t>
      </w:r>
      <w:r>
        <w:rPr>
          <w:rFonts w:ascii="Times New Roman CYR" w:hAnsi="Times New Roman CYR" w:cs="Times New Roman CYR"/>
          <w:sz w:val="20"/>
          <w:szCs w:val="20"/>
          <w:lang w:val="uk-UA"/>
        </w:rPr>
        <w:t xml:space="preserve"> звітність в Україні" - ст. 11 п. 7 "Звіт про управління подається разом з фінансовою звітністю".</w:t>
      </w:r>
      <w:r>
        <w:rPr>
          <w:rFonts w:ascii="Times New Roman CYR" w:hAnsi="Times New Roman CYR" w:cs="Times New Roman CYR"/>
          <w:sz w:val="20"/>
          <w:szCs w:val="20"/>
          <w:lang w:val="uk-UA"/>
        </w:rPr>
        <w:br/>
        <w:t>Відповідно до вимог Закону України "Про цінні папери та фондовий ринок" - ст.40 Звіт керівництва - аудитор повинен висловити свою думку щодо інформації, зазна</w:t>
      </w:r>
      <w:r>
        <w:rPr>
          <w:rFonts w:ascii="Times New Roman CYR" w:hAnsi="Times New Roman CYR" w:cs="Times New Roman CYR"/>
          <w:sz w:val="20"/>
          <w:szCs w:val="20"/>
          <w:lang w:val="uk-UA"/>
        </w:rPr>
        <w:t>ченою у п.5-9 частини 3, а також перевірити інформацію, зазначену в п.1-4 ч.3.</w:t>
      </w:r>
      <w:r>
        <w:rPr>
          <w:rFonts w:ascii="Times New Roman CYR" w:hAnsi="Times New Roman CYR" w:cs="Times New Roman CYR"/>
          <w:sz w:val="20"/>
          <w:szCs w:val="20"/>
          <w:lang w:val="uk-UA"/>
        </w:rPr>
        <w:br/>
        <w:t>Відповідно до вимог Наказу Міністерства фінансів  України від 7 грудня 2018 року № 982 "Про затвердження Методичних рекомендацій зі складання звіту про управління" р.ІІ п.1 - Зв</w:t>
      </w:r>
      <w:r>
        <w:rPr>
          <w:rFonts w:ascii="Times New Roman CYR" w:hAnsi="Times New Roman CYR" w:cs="Times New Roman CYR"/>
          <w:sz w:val="20"/>
          <w:szCs w:val="20"/>
          <w:lang w:val="uk-UA"/>
        </w:rPr>
        <w:t>іт про управління містить достовірну фінансову та нефінансову інформацію про діяльність підприємства.</w:t>
      </w:r>
      <w:r>
        <w:rPr>
          <w:rFonts w:ascii="Times New Roman CYR" w:hAnsi="Times New Roman CYR" w:cs="Times New Roman CYR"/>
          <w:sz w:val="20"/>
          <w:szCs w:val="20"/>
          <w:lang w:val="uk-UA"/>
        </w:rPr>
        <w:br/>
        <w:t>Звітування виконується відповідно МСА 700 "Формування думки та складання звіту щодо фінансової звітності" та МСА 720 "Відповідальність аудитора щодо іншої</w:t>
      </w:r>
      <w:r>
        <w:rPr>
          <w:rFonts w:ascii="Times New Roman CYR" w:hAnsi="Times New Roman CYR" w:cs="Times New Roman CYR"/>
          <w:sz w:val="20"/>
          <w:szCs w:val="20"/>
          <w:lang w:val="uk-UA"/>
        </w:rPr>
        <w:t xml:space="preserve"> інформації"</w:t>
      </w:r>
      <w:r>
        <w:rPr>
          <w:rFonts w:ascii="Times New Roman CYR" w:hAnsi="Times New Roman CYR" w:cs="Times New Roman CYR"/>
          <w:sz w:val="20"/>
          <w:szCs w:val="20"/>
          <w:lang w:val="uk-UA"/>
        </w:rPr>
        <w:br/>
        <w:t>Думка аудитора складена за вимогами та у відповідності до ч. 3 статті 40 статті 40-1 Закону України "Про цінні папери та фондовий ринок" від 23.02.2006 № 3480-IV з наступними змінами та доповненнями, Міжнародних стандартів контролю якості, ауд</w:t>
      </w:r>
      <w:r>
        <w:rPr>
          <w:rFonts w:ascii="Times New Roman CYR" w:hAnsi="Times New Roman CYR" w:cs="Times New Roman CYR"/>
          <w:sz w:val="20"/>
          <w:szCs w:val="20"/>
          <w:lang w:val="uk-UA"/>
        </w:rPr>
        <w:t>иту, огляду, іншого надання впевненості та супутніх послуг, виданих Радою з Міжнародних стандартів аудиту та надання впевненості (РМСАНВ), затверджених в якості національних стандартів аудиту рішенням АПУ від 26.01.2017 року №338/8, Рішення Аудиторської па</w:t>
      </w:r>
      <w:r>
        <w:rPr>
          <w:rFonts w:ascii="Times New Roman CYR" w:hAnsi="Times New Roman CYR" w:cs="Times New Roman CYR"/>
          <w:sz w:val="20"/>
          <w:szCs w:val="20"/>
          <w:lang w:val="uk-UA"/>
        </w:rPr>
        <w:t>лати України №9 від 13.03.2019 року "Про затвердження Рекомендацій з аудиторської практики за результатами проведення круглого столу на тему "Нові вимоги до аудиторського звіту" (частина 2 питання 2.3.2)  та  з урахуванням  інших нормативних актів, що регу</w:t>
      </w:r>
      <w:r>
        <w:rPr>
          <w:rFonts w:ascii="Times New Roman CYR" w:hAnsi="Times New Roman CYR" w:cs="Times New Roman CYR"/>
          <w:sz w:val="20"/>
          <w:szCs w:val="20"/>
          <w:lang w:val="uk-UA"/>
        </w:rPr>
        <w:t xml:space="preserve">люють діяльність учасників Фондового ринку. </w:t>
      </w:r>
      <w:r>
        <w:rPr>
          <w:rFonts w:ascii="Times New Roman CYR" w:hAnsi="Times New Roman CYR" w:cs="Times New Roman CYR"/>
          <w:sz w:val="20"/>
          <w:szCs w:val="20"/>
          <w:lang w:val="uk-UA"/>
        </w:rPr>
        <w:br/>
        <w:t>Аудитори перевірили інформацію зазначену у Звіті про корпоративне управління ПАТ "ЛЕМЕШІВСЬКЕ" складеного на 31 грудня 2019 року за 2019 рік, а саме ч. 3 статті 40 статті 40-1 Закону України "Про цінні папери та</w:t>
      </w:r>
      <w:r>
        <w:rPr>
          <w:rFonts w:ascii="Times New Roman CYR" w:hAnsi="Times New Roman CYR" w:cs="Times New Roman CYR"/>
          <w:sz w:val="20"/>
          <w:szCs w:val="20"/>
          <w:lang w:val="uk-UA"/>
        </w:rPr>
        <w:t xml:space="preserve"> фондовий ринок" від 23.02.2006 № 3480-IV:</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п.п. 1,2 щодо зазначених посилань на внутрішні документи ПАТ "ЛЕМЕШІВСЬКЕ" з організації корпоративного управління;</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п.п.3 щодо наведеної інформації про проведені загальні збори акціонерів (учасників) ПАТ "ЛЕМЕ</w:t>
      </w:r>
      <w:r>
        <w:rPr>
          <w:rFonts w:ascii="Times New Roman CYR" w:hAnsi="Times New Roman CYR" w:cs="Times New Roman CYR"/>
          <w:sz w:val="20"/>
          <w:szCs w:val="20"/>
          <w:lang w:val="uk-UA"/>
        </w:rPr>
        <w:t>ШІВСЬКЕ" та щодо інформації про прийняті на цих зборах рішення;</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п.п.4 щодо зазначеної інформації про персональний склад наглядової ради та виконавчого органу ПАТ "ЛЕМЕШІВСЬКЕ", інформації про проведені засідання та загальний опис прийнятих на них рішення</w:t>
      </w:r>
      <w:r>
        <w:rPr>
          <w:rFonts w:ascii="Times New Roman CYR" w:hAnsi="Times New Roman CYR" w:cs="Times New Roman CYR"/>
          <w:sz w:val="20"/>
          <w:szCs w:val="20"/>
          <w:lang w:val="uk-UA"/>
        </w:rPr>
        <w:t>х.</w:t>
      </w:r>
      <w:r>
        <w:rPr>
          <w:rFonts w:ascii="Times New Roman CYR" w:hAnsi="Times New Roman CYR" w:cs="Times New Roman CYR"/>
          <w:sz w:val="20"/>
          <w:szCs w:val="20"/>
          <w:lang w:val="uk-UA"/>
        </w:rPr>
        <w:br/>
        <w:t xml:space="preserve">Аудитор підтверджує зазначену інформацію, щодо вище вказаних питань. Також вважає, що отримано достатні та відповідні докази для висловлення нашої думки. На думку аудиторів інформація зазначена у Звіті про корпоративне управління ПАТ "ЛЕМЕШІВСЬКЕ" щодо </w:t>
      </w:r>
      <w:r>
        <w:rPr>
          <w:rFonts w:ascii="Times New Roman CYR" w:hAnsi="Times New Roman CYR" w:cs="Times New Roman CYR"/>
          <w:sz w:val="20"/>
          <w:szCs w:val="20"/>
          <w:lang w:val="uk-UA"/>
        </w:rPr>
        <w:t>таких питань, як:</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п.п.5 щодо опису основних характеристик систем внутрішнього контролю і управління ризиками емітента;</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п.п.6 щодо переліку осіб, які прямо або опосередковано є власниками значного пакета акцій емітента;</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п.п.7 щодо зазначеної інформаці</w:t>
      </w:r>
      <w:r>
        <w:rPr>
          <w:rFonts w:ascii="Times New Roman CYR" w:hAnsi="Times New Roman CYR" w:cs="Times New Roman CYR"/>
          <w:sz w:val="20"/>
          <w:szCs w:val="20"/>
          <w:lang w:val="uk-UA"/>
        </w:rPr>
        <w:t>ї про будь-які обмеження прав участі та голосування акціонерів (учасників) на загальних зборах емітента;</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п.п.8 щодо визначеного порядку призначення та звільнення посадових осіб емітента;</w:t>
      </w:r>
      <w:r>
        <w:rPr>
          <w:rFonts w:ascii="Times New Roman CYR" w:hAnsi="Times New Roman CYR" w:cs="Times New Roman CYR"/>
          <w:sz w:val="20"/>
          <w:szCs w:val="20"/>
          <w:lang w:val="uk-UA"/>
        </w:rPr>
        <w:br/>
        <w:t>"</w:t>
      </w:r>
      <w:r>
        <w:rPr>
          <w:rFonts w:ascii="Times New Roman CYR" w:hAnsi="Times New Roman CYR" w:cs="Times New Roman CYR"/>
          <w:sz w:val="20"/>
          <w:szCs w:val="20"/>
          <w:lang w:val="uk-UA"/>
        </w:rPr>
        <w:tab/>
        <w:t>п.п.9 щодо визначених повноважень посадових осіб емітента.</w:t>
      </w:r>
      <w:r>
        <w:rPr>
          <w:rFonts w:ascii="Times New Roman CYR" w:hAnsi="Times New Roman CYR" w:cs="Times New Roman CYR"/>
          <w:sz w:val="20"/>
          <w:szCs w:val="20"/>
          <w:lang w:val="uk-UA"/>
        </w:rPr>
        <w:br/>
        <w:t xml:space="preserve"> На ду</w:t>
      </w:r>
      <w:r>
        <w:rPr>
          <w:rFonts w:ascii="Times New Roman CYR" w:hAnsi="Times New Roman CYR" w:cs="Times New Roman CYR"/>
          <w:sz w:val="20"/>
          <w:szCs w:val="20"/>
          <w:lang w:val="uk-UA"/>
        </w:rPr>
        <w:t xml:space="preserve">мку аудитора </w:t>
      </w:r>
      <w:r>
        <w:rPr>
          <w:rFonts w:ascii="Times New Roman CYR" w:hAnsi="Times New Roman CYR" w:cs="Times New Roman CYR"/>
          <w:sz w:val="20"/>
          <w:szCs w:val="20"/>
          <w:lang w:val="uk-UA"/>
        </w:rPr>
        <w:br/>
        <w:t xml:space="preserve"> Звіт про управління, що надається ПАТ "ЛЕМЕШІВСЬКЕ", узгоджений з фінансовою звітністю ПАТ "ЛЕМЕШІВСЬКЕ" за звітний період та не містить суттєвих викривлень. У всіх суттєвих аспектах виходячи зі встановлених критеріїв інформація є достовірно</w:t>
      </w:r>
      <w:r>
        <w:rPr>
          <w:rFonts w:ascii="Times New Roman CYR" w:hAnsi="Times New Roman CYR" w:cs="Times New Roman CYR"/>
          <w:sz w:val="20"/>
          <w:szCs w:val="20"/>
          <w:lang w:val="uk-UA"/>
        </w:rPr>
        <w:t>ю та викладена емітентом згідно вимог ч. 3 статті 40 статті 40-1 Закону України "Про цінні папери та фондовий ринок" від 23.02.2006 № 3480-IV з наступними змінами та доповненнями та Принципів корпоративного управління, затверджених рішенням НКЦПФР від 22.0</w:t>
      </w:r>
      <w:r>
        <w:rPr>
          <w:rFonts w:ascii="Times New Roman CYR" w:hAnsi="Times New Roman CYR" w:cs="Times New Roman CYR"/>
          <w:sz w:val="20"/>
          <w:szCs w:val="20"/>
          <w:lang w:val="uk-UA"/>
        </w:rPr>
        <w:t>7.2014 року №955.</w:t>
      </w:r>
    </w:p>
    <w:p w14:paraId="479CCBD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545C3B6"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11) інформація, передбачена Законом України "Про фінансові послуги та державне регулювання ринку фінансових послуг"</w:t>
      </w:r>
    </w:p>
    <w:p w14:paraId="4072029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Емітент не є фінансовою установою.</w:t>
      </w:r>
    </w:p>
    <w:tbl>
      <w:tblPr>
        <w:tblW w:w="0" w:type="auto"/>
        <w:tblInd w:w="57" w:type="dxa"/>
        <w:tblLayout w:type="fixed"/>
        <w:tblCellMar>
          <w:left w:w="57" w:type="dxa"/>
          <w:right w:w="57" w:type="dxa"/>
        </w:tblCellMar>
        <w:tblLook w:val="0000" w:firstRow="0" w:lastRow="0" w:firstColumn="0" w:lastColumn="0" w:noHBand="0" w:noVBand="0"/>
      </w:tblPr>
      <w:tblGrid>
        <w:gridCol w:w="8032"/>
        <w:gridCol w:w="1606"/>
      </w:tblGrid>
      <w:tr w:rsidR="00000000" w:rsidRPr="004958CF" w14:paraId="287A05D1" w14:textId="77777777">
        <w:tblPrEx>
          <w:tblCellMar>
            <w:top w:w="0" w:type="dxa"/>
            <w:bottom w:w="0" w:type="dxa"/>
          </w:tblCellMar>
        </w:tblPrEx>
        <w:tc>
          <w:tcPr>
            <w:tcW w:w="8032" w:type="dxa"/>
            <w:tcBorders>
              <w:top w:val="nil"/>
              <w:left w:val="nil"/>
              <w:bottom w:val="nil"/>
              <w:right w:val="nil"/>
            </w:tcBorders>
            <w:tcMar>
              <w:top w:w="40" w:type="nil"/>
              <w:left w:w="40" w:type="nil"/>
              <w:bottom w:w="40" w:type="nil"/>
              <w:right w:w="40" w:type="nil"/>
            </w:tcMar>
          </w:tcPr>
          <w:p w14:paraId="70D972A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w:t>
            </w:r>
            <w:r w:rsidRPr="004958CF">
              <w:rPr>
                <w:rFonts w:ascii="Times New Roman CYR" w:hAnsi="Times New Roman CYR" w:cs="Times New Roman CYR"/>
                <w:sz w:val="20"/>
                <w:szCs w:val="20"/>
                <w:lang w:val="uk-UA"/>
              </w:rPr>
              <w:t>я 09.10.07  (c) ТОВ "Фондові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610F714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6C3DE5E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orient="landscape"/>
          <w:pgMar w:top="1134" w:right="1134" w:bottom="1134" w:left="1134" w:header="720" w:footer="720" w:gutter="0"/>
          <w:cols w:space="720"/>
          <w:noEndnote/>
        </w:sectPr>
      </w:pPr>
    </w:p>
    <w:p w14:paraId="1DAA0452"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VIII. Інформація про осіб, що володіють 5 і більше відсотками акцій емітента</w:t>
      </w:r>
    </w:p>
    <w:p w14:paraId="1E748E3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2081"/>
        <w:gridCol w:w="2081"/>
        <w:gridCol w:w="2081"/>
        <w:gridCol w:w="2081"/>
        <w:gridCol w:w="419"/>
        <w:gridCol w:w="1457"/>
        <w:gridCol w:w="205"/>
        <w:gridCol w:w="1252"/>
        <w:gridCol w:w="486"/>
        <w:gridCol w:w="343"/>
        <w:gridCol w:w="628"/>
        <w:gridCol w:w="1457"/>
      </w:tblGrid>
      <w:tr w:rsidR="00000000" w:rsidRPr="004958CF" w14:paraId="5F44BB65" w14:textId="77777777">
        <w:tblPrEx>
          <w:tblCellMar>
            <w:top w:w="0" w:type="dxa"/>
            <w:bottom w:w="0" w:type="dxa"/>
          </w:tblCellMar>
        </w:tblPrEx>
        <w:tc>
          <w:tcPr>
            <w:tcW w:w="2081"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787F9D7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юридичної особи</w:t>
            </w:r>
          </w:p>
        </w:tc>
        <w:tc>
          <w:tcPr>
            <w:tcW w:w="2081"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52C8590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Ідентифікаційний код юридичної особи*</w:t>
            </w:r>
          </w:p>
        </w:tc>
        <w:tc>
          <w:tcPr>
            <w:tcW w:w="2081"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6B0D804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Місцезнаходження</w:t>
            </w:r>
          </w:p>
        </w:tc>
        <w:tc>
          <w:tcPr>
            <w:tcW w:w="2081"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7FFEBF8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акцій (штук)</w:t>
            </w:r>
          </w:p>
        </w:tc>
        <w:tc>
          <w:tcPr>
            <w:tcW w:w="2081" w:type="dxa"/>
            <w:gridSpan w:val="3"/>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6B060CE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 загальної кількості акцій (у відсотках)</w:t>
            </w:r>
          </w:p>
        </w:tc>
        <w:tc>
          <w:tcPr>
            <w:tcW w:w="4163" w:type="dxa"/>
            <w:gridSpan w:val="5"/>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29238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за типами акцій</w:t>
            </w:r>
          </w:p>
        </w:tc>
      </w:tr>
      <w:tr w:rsidR="00000000" w:rsidRPr="004958CF" w14:paraId="7E304127" w14:textId="77777777">
        <w:tblPrEx>
          <w:tblCellMar>
            <w:top w:w="0" w:type="dxa"/>
            <w:bottom w:w="0" w:type="dxa"/>
          </w:tblCellMar>
        </w:tblPrEx>
        <w:tc>
          <w:tcPr>
            <w:tcW w:w="2081"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6AD60B3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2081"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0797B6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2081"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3F7EDA7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2081"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00907AE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2081" w:type="dxa"/>
            <w:gridSpan w:val="3"/>
            <w:tcBorders>
              <w:top w:val="nil"/>
              <w:left w:val="single" w:sz="6" w:space="0" w:color="auto"/>
              <w:bottom w:val="single" w:sz="6" w:space="0" w:color="auto"/>
              <w:right w:val="single" w:sz="6" w:space="0" w:color="auto"/>
            </w:tcBorders>
            <w:tcMar>
              <w:top w:w="40" w:type="nil"/>
              <w:left w:w="40" w:type="nil"/>
              <w:bottom w:w="40" w:type="nil"/>
              <w:right w:w="40" w:type="nil"/>
            </w:tcMar>
          </w:tcPr>
          <w:p w14:paraId="41C797B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2081"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13BF8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прості іменні</w:t>
            </w:r>
          </w:p>
        </w:tc>
        <w:tc>
          <w:tcPr>
            <w:tcW w:w="2081"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A7ECB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привілейовані іменні</w:t>
            </w:r>
          </w:p>
        </w:tc>
      </w:tr>
      <w:tr w:rsidR="00000000" w:rsidRPr="004958CF" w14:paraId="7E634DDA" w14:textId="77777777">
        <w:tblPrEx>
          <w:tblCellMar>
            <w:top w:w="0" w:type="dxa"/>
            <w:bottom w:w="0" w:type="dxa"/>
          </w:tblCellMar>
        </w:tblPrEx>
        <w:tc>
          <w:tcPr>
            <w:tcW w:w="8743" w:type="dxa"/>
            <w:gridSpan w:val="5"/>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1C4062D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Прізвище, ім’я, по батькові (за наявності) фізичної особи**</w:t>
            </w:r>
          </w:p>
        </w:tc>
        <w:tc>
          <w:tcPr>
            <w:tcW w:w="1457"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6D1D8F2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акцій (штук)</w:t>
            </w:r>
          </w:p>
        </w:tc>
        <w:tc>
          <w:tcPr>
            <w:tcW w:w="1457" w:type="dxa"/>
            <w:gridSpan w:val="2"/>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2208AC7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 загальної кількості акцій (у відсотках)</w:t>
            </w:r>
          </w:p>
        </w:tc>
        <w:tc>
          <w:tcPr>
            <w:tcW w:w="2914" w:type="dxa"/>
            <w:gridSpan w:val="4"/>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CD5C8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за типами акцій</w:t>
            </w:r>
          </w:p>
        </w:tc>
      </w:tr>
      <w:tr w:rsidR="00000000" w:rsidRPr="004958CF" w14:paraId="0619EC81" w14:textId="77777777">
        <w:tblPrEx>
          <w:tblCellMar>
            <w:top w:w="0" w:type="dxa"/>
            <w:bottom w:w="0" w:type="dxa"/>
          </w:tblCellMar>
        </w:tblPrEx>
        <w:tc>
          <w:tcPr>
            <w:tcW w:w="8743" w:type="dxa"/>
            <w:gridSpan w:val="5"/>
            <w:tcBorders>
              <w:top w:val="nil"/>
              <w:left w:val="single" w:sz="6" w:space="0" w:color="auto"/>
              <w:bottom w:val="single" w:sz="6" w:space="0" w:color="auto"/>
              <w:right w:val="single" w:sz="6" w:space="0" w:color="auto"/>
            </w:tcBorders>
            <w:tcMar>
              <w:top w:w="40" w:type="nil"/>
              <w:left w:w="40" w:type="nil"/>
              <w:bottom w:w="40" w:type="nil"/>
              <w:right w:w="40" w:type="nil"/>
            </w:tcMar>
          </w:tcPr>
          <w:p w14:paraId="42AEA7D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4169E8D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gridSpan w:val="2"/>
            <w:tcBorders>
              <w:top w:val="nil"/>
              <w:left w:val="single" w:sz="6" w:space="0" w:color="auto"/>
              <w:bottom w:val="single" w:sz="6" w:space="0" w:color="auto"/>
              <w:right w:val="single" w:sz="6" w:space="0" w:color="auto"/>
            </w:tcBorders>
            <w:tcMar>
              <w:top w:w="40" w:type="nil"/>
              <w:left w:w="40" w:type="nil"/>
              <w:bottom w:w="40" w:type="nil"/>
              <w:right w:w="40" w:type="nil"/>
            </w:tcMar>
          </w:tcPr>
          <w:p w14:paraId="1716D5C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457"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14F4C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прості іменні</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00932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привілейовані іменні</w:t>
            </w:r>
          </w:p>
        </w:tc>
      </w:tr>
      <w:tr w:rsidR="00000000" w:rsidRPr="004958CF" w14:paraId="78953DB1" w14:textId="77777777">
        <w:tblPrEx>
          <w:tblCellMar>
            <w:top w:w="0" w:type="dxa"/>
            <w:bottom w:w="0" w:type="dxa"/>
          </w:tblCellMar>
        </w:tblPrEx>
        <w:tc>
          <w:tcPr>
            <w:tcW w:w="8743" w:type="dxa"/>
            <w:gridSpan w:val="5"/>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B92C03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Цубера Ігор Васильови</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E4F66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4553285</w:t>
            </w:r>
          </w:p>
        </w:tc>
        <w:tc>
          <w:tcPr>
            <w:tcW w:w="1457"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5CD303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55,356235</w:t>
            </w:r>
          </w:p>
        </w:tc>
        <w:tc>
          <w:tcPr>
            <w:tcW w:w="1457"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BECE2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4553285</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F7556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r>
      <w:tr w:rsidR="00000000" w:rsidRPr="004958CF" w14:paraId="4C23AF36" w14:textId="77777777">
        <w:tblPrEx>
          <w:tblCellMar>
            <w:top w:w="0" w:type="dxa"/>
            <w:bottom w:w="0" w:type="dxa"/>
          </w:tblCellMar>
        </w:tblPrEx>
        <w:tc>
          <w:tcPr>
            <w:tcW w:w="8743" w:type="dxa"/>
            <w:gridSpan w:val="5"/>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6C9C4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Чередніченко Микола Миколайович</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B2FAE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2430532</w:t>
            </w:r>
          </w:p>
        </w:tc>
        <w:tc>
          <w:tcPr>
            <w:tcW w:w="1457"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A51080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29,549018</w:t>
            </w:r>
          </w:p>
        </w:tc>
        <w:tc>
          <w:tcPr>
            <w:tcW w:w="1457"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ACC0C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2430532</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B6CE89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r>
      <w:tr w:rsidR="00000000" w:rsidRPr="004958CF" w14:paraId="6F4EC660" w14:textId="77777777">
        <w:tblPrEx>
          <w:tblCellMar>
            <w:top w:w="0" w:type="dxa"/>
            <w:bottom w:w="0" w:type="dxa"/>
          </w:tblCellMar>
        </w:tblPrEx>
        <w:tc>
          <w:tcPr>
            <w:tcW w:w="8743" w:type="dxa"/>
            <w:gridSpan w:val="5"/>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059A0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Усього</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F328E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6983817</w:t>
            </w:r>
          </w:p>
        </w:tc>
        <w:tc>
          <w:tcPr>
            <w:tcW w:w="1457"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8760E4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84,905252</w:t>
            </w:r>
          </w:p>
        </w:tc>
        <w:tc>
          <w:tcPr>
            <w:tcW w:w="1457"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0D744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6983817</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32CF7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w:t>
            </w:r>
          </w:p>
        </w:tc>
      </w:tr>
      <w:tr w:rsidR="00000000" w:rsidRPr="004958CF" w14:paraId="49782FA7" w14:textId="77777777">
        <w:tblPrEx>
          <w:tblCellMar>
            <w:top w:w="0" w:type="dxa"/>
            <w:bottom w:w="0" w:type="dxa"/>
          </w:tblCellMar>
        </w:tblPrEx>
        <w:tc>
          <w:tcPr>
            <w:tcW w:w="12143" w:type="dxa"/>
            <w:gridSpan w:val="9"/>
            <w:tcBorders>
              <w:top w:val="nil"/>
              <w:left w:val="nil"/>
              <w:bottom w:val="nil"/>
              <w:right w:val="nil"/>
            </w:tcBorders>
            <w:tcMar>
              <w:top w:w="40" w:type="nil"/>
              <w:left w:w="40" w:type="nil"/>
              <w:bottom w:w="40" w:type="nil"/>
              <w:right w:w="40" w:type="nil"/>
            </w:tcMar>
          </w:tcPr>
          <w:p w14:paraId="3C1D342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2428" w:type="dxa"/>
            <w:gridSpan w:val="3"/>
            <w:tcBorders>
              <w:top w:val="nil"/>
              <w:left w:val="nil"/>
              <w:bottom w:val="nil"/>
              <w:right w:val="nil"/>
            </w:tcBorders>
            <w:tcMar>
              <w:top w:w="40" w:type="nil"/>
              <w:left w:w="40" w:type="nil"/>
              <w:bottom w:w="40" w:type="nil"/>
              <w:right w:w="40" w:type="nil"/>
            </w:tcMar>
          </w:tcPr>
          <w:p w14:paraId="4766AFE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22C8EC9E"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112A1FCD"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IX. Інформація про зміну акціонерів, яким належать голосуючі акції, розмір пакета яких стає більшим, меншим або рівним пороговому значенню пакета акцій</w:t>
      </w:r>
      <w:r>
        <w:rPr>
          <w:rFonts w:ascii="Times New Roman CYR" w:hAnsi="Times New Roman CYR" w:cs="Times New Roman CYR"/>
          <w:b/>
          <w:bCs/>
          <w:sz w:val="24"/>
          <w:szCs w:val="24"/>
          <w:lang w:val="uk-UA"/>
        </w:rPr>
        <w:br/>
        <w:t xml:space="preserve">1. Інформація про зміну акціонерів, яким належать голосуючі акції, розмір пакета яких </w:t>
      </w:r>
      <w:r>
        <w:rPr>
          <w:rFonts w:ascii="Times New Roman CYR" w:hAnsi="Times New Roman CYR" w:cs="Times New Roman CYR"/>
          <w:b/>
          <w:bCs/>
          <w:sz w:val="24"/>
          <w:szCs w:val="24"/>
          <w:lang w:val="uk-UA"/>
        </w:rPr>
        <w:t>стає більшим, меншим або рівним пороговому значенню пакета акцій</w:t>
      </w:r>
    </w:p>
    <w:p w14:paraId="1812AA0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1040"/>
        <w:gridCol w:w="2081"/>
        <w:gridCol w:w="4164"/>
        <w:gridCol w:w="3122"/>
        <w:gridCol w:w="1736"/>
        <w:gridCol w:w="345"/>
        <w:gridCol w:w="2083"/>
      </w:tblGrid>
      <w:tr w:rsidR="00000000" w:rsidRPr="004958CF" w14:paraId="21EAEF6B" w14:textId="77777777">
        <w:tblPrEx>
          <w:tblCellMar>
            <w:top w:w="0" w:type="dxa"/>
            <w:bottom w:w="0" w:type="dxa"/>
          </w:tblCellMar>
        </w:tblPrEx>
        <w:tc>
          <w:tcPr>
            <w:tcW w:w="10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F10BA7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з/п</w:t>
            </w:r>
          </w:p>
        </w:tc>
        <w:tc>
          <w:tcPr>
            <w:tcW w:w="208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FCF03E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отримання інформації від Центрального депозитарію цінних паперів або акціонера</w:t>
            </w:r>
          </w:p>
        </w:tc>
        <w:tc>
          <w:tcPr>
            <w:tcW w:w="416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D4D0F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Прізвище, ім''я, по батькові фізичної особи або найменування юридичної особи власника (власників) ак</w:t>
            </w:r>
            <w:r w:rsidRPr="004958CF">
              <w:rPr>
                <w:rFonts w:ascii="Times New Roman CYR" w:hAnsi="Times New Roman CYR" w:cs="Times New Roman CYR"/>
                <w:sz w:val="20"/>
                <w:szCs w:val="20"/>
                <w:lang w:val="uk-UA"/>
              </w:rPr>
              <w:t>цій</w:t>
            </w:r>
          </w:p>
        </w:tc>
        <w:tc>
          <w:tcPr>
            <w:tcW w:w="312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6161B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Ідентифікаційний код юридичної особи - резидента або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 нерезидента</w:t>
            </w:r>
          </w:p>
        </w:tc>
        <w:tc>
          <w:tcPr>
            <w:tcW w:w="2081"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EF202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Розмір частки акціонера д</w:t>
            </w:r>
            <w:r w:rsidRPr="004958CF">
              <w:rPr>
                <w:rFonts w:ascii="Times New Roman CYR" w:hAnsi="Times New Roman CYR" w:cs="Times New Roman CYR"/>
                <w:sz w:val="20"/>
                <w:szCs w:val="20"/>
                <w:lang w:val="uk-UA"/>
              </w:rPr>
              <w:t>о зміни (у відсотках до статутного капіталу)</w:t>
            </w:r>
          </w:p>
        </w:tc>
        <w:tc>
          <w:tcPr>
            <w:tcW w:w="208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0B103C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Розмір частки акціонера після зміни (у відсотках до статутного капіталу)</w:t>
            </w:r>
          </w:p>
        </w:tc>
      </w:tr>
      <w:tr w:rsidR="00000000" w:rsidRPr="004958CF" w14:paraId="34E0FF18" w14:textId="77777777">
        <w:tblPrEx>
          <w:tblCellMar>
            <w:top w:w="0" w:type="dxa"/>
            <w:bottom w:w="0" w:type="dxa"/>
          </w:tblCellMar>
        </w:tblPrEx>
        <w:tc>
          <w:tcPr>
            <w:tcW w:w="10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EF949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208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245D7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11.01.2019</w:t>
            </w:r>
          </w:p>
        </w:tc>
        <w:tc>
          <w:tcPr>
            <w:tcW w:w="416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21FF3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Неведомський Юрій Леонідович</w:t>
            </w:r>
          </w:p>
        </w:tc>
        <w:tc>
          <w:tcPr>
            <w:tcW w:w="312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488CD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д/в</w:t>
            </w:r>
          </w:p>
        </w:tc>
        <w:tc>
          <w:tcPr>
            <w:tcW w:w="2081"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4EEB7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55,356230</w:t>
            </w:r>
          </w:p>
        </w:tc>
        <w:tc>
          <w:tcPr>
            <w:tcW w:w="208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FAB2CC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0,000000</w:t>
            </w:r>
          </w:p>
        </w:tc>
      </w:tr>
      <w:tr w:rsidR="00000000" w:rsidRPr="004958CF" w14:paraId="45734AD3" w14:textId="77777777">
        <w:tblPrEx>
          <w:tblCellMar>
            <w:top w:w="0" w:type="dxa"/>
            <w:bottom w:w="0" w:type="dxa"/>
          </w:tblCellMar>
        </w:tblPrEx>
        <w:tc>
          <w:tcPr>
            <w:tcW w:w="10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A715C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Зміст інформації:</w:t>
            </w:r>
          </w:p>
        </w:tc>
        <w:tc>
          <w:tcPr>
            <w:tcW w:w="13531" w:type="dxa"/>
            <w:gridSpan w:val="6"/>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FB803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отримання інформації: 11 січня 2019 року (Датою вчинення дії вважається дата отримання публічним акціонерним товариством інформації від власника(ів) акцій відповідно до статті 64-1 Закону України "Про акціонерні товариства").</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1.</w:t>
            </w:r>
            <w:r w:rsidRPr="004958CF">
              <w:rPr>
                <w:rFonts w:ascii="Times New Roman CYR" w:hAnsi="Times New Roman CYR" w:cs="Times New Roman CYR"/>
                <w:sz w:val="20"/>
                <w:szCs w:val="20"/>
                <w:lang w:val="uk-UA"/>
              </w:rPr>
              <w:tab/>
              <w:t>Прізвище, ім'я, по ба</w:t>
            </w:r>
            <w:r w:rsidRPr="004958CF">
              <w:rPr>
                <w:rFonts w:ascii="Times New Roman CYR" w:hAnsi="Times New Roman CYR" w:cs="Times New Roman CYR"/>
                <w:sz w:val="20"/>
                <w:szCs w:val="20"/>
                <w:lang w:val="uk-UA"/>
              </w:rPr>
              <w:t>тькові фізичної особи власника (власників) акцій, яким належать голосуючі акції, розмір пакета яких стає меншим пороговому значенню пакета акцій: Неведомський Юрій Леонідович;</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дія (відчуження) та яким чином (прямо) вона відбувалась;</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розмір частки власник</w:t>
            </w:r>
            <w:r w:rsidRPr="004958CF">
              <w:rPr>
                <w:rFonts w:ascii="Times New Roman CYR" w:hAnsi="Times New Roman CYR" w:cs="Times New Roman CYR"/>
                <w:sz w:val="20"/>
                <w:szCs w:val="20"/>
                <w:lang w:val="uk-UA"/>
              </w:rPr>
              <w:t>а (власників) акцій в загальній кількості голосуючих акцій до 4 553 285 і після 0 набуття права власності на такий пакет акцій (підсумковий пакет голосуючих акцій);</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відомості про осіб (прізвище, ім'я, по батькові фізичної особи або найменування та ідентиф</w:t>
            </w:r>
            <w:r w:rsidRPr="004958CF">
              <w:rPr>
                <w:rFonts w:ascii="Times New Roman CYR" w:hAnsi="Times New Roman CYR" w:cs="Times New Roman CYR"/>
                <w:sz w:val="20"/>
                <w:szCs w:val="20"/>
                <w:lang w:val="uk-UA"/>
              </w:rPr>
              <w:t>ікаційний код юридичної особи, відсоток прав голосу, якщо він дорівнює або перевищує порогове значення), які входять до ланцюга володіння корпоративними правами юридичної особи, через яких особа (особи, що діють спільно) здійснює(ють) розпорядження акціями</w:t>
            </w:r>
            <w:r w:rsidRPr="004958CF">
              <w:rPr>
                <w:rFonts w:ascii="Times New Roman CYR" w:hAnsi="Times New Roman CYR" w:cs="Times New Roman CYR"/>
                <w:sz w:val="20"/>
                <w:szCs w:val="20"/>
                <w:lang w:val="uk-UA"/>
              </w:rPr>
              <w:t xml:space="preserve"> - відсутні;</w:t>
            </w:r>
            <w:r w:rsidRPr="004958CF">
              <w:rPr>
                <w:rFonts w:ascii="Times New Roman CYR" w:hAnsi="Times New Roman CYR" w:cs="Times New Roman CYR"/>
                <w:sz w:val="20"/>
                <w:szCs w:val="20"/>
                <w:lang w:val="uk-UA"/>
              </w:rPr>
              <w:br/>
              <w:t>дата, в яку порогові значення було досягнуто або перетнуто (за наявності): 08 січня 2019 року.</w:t>
            </w:r>
          </w:p>
        </w:tc>
      </w:tr>
      <w:tr w:rsidR="00000000" w:rsidRPr="004958CF" w14:paraId="6C4D91C1" w14:textId="77777777">
        <w:tblPrEx>
          <w:tblCellMar>
            <w:top w:w="0" w:type="dxa"/>
            <w:bottom w:w="0" w:type="dxa"/>
          </w:tblCellMar>
        </w:tblPrEx>
        <w:tc>
          <w:tcPr>
            <w:tcW w:w="10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0A500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c>
          <w:tcPr>
            <w:tcW w:w="208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DABF78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11.01.2019</w:t>
            </w:r>
          </w:p>
        </w:tc>
        <w:tc>
          <w:tcPr>
            <w:tcW w:w="416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944B74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Цубера Ігор Васильович</w:t>
            </w:r>
          </w:p>
        </w:tc>
        <w:tc>
          <w:tcPr>
            <w:tcW w:w="3122"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37537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д/в</w:t>
            </w:r>
          </w:p>
        </w:tc>
        <w:tc>
          <w:tcPr>
            <w:tcW w:w="2081"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8ACDA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0,000000</w:t>
            </w:r>
          </w:p>
        </w:tc>
        <w:tc>
          <w:tcPr>
            <w:tcW w:w="208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FF96E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55,356230</w:t>
            </w:r>
          </w:p>
        </w:tc>
      </w:tr>
      <w:tr w:rsidR="00000000" w:rsidRPr="004958CF" w14:paraId="0D37DEA1" w14:textId="77777777">
        <w:tblPrEx>
          <w:tblCellMar>
            <w:top w:w="0" w:type="dxa"/>
            <w:bottom w:w="0" w:type="dxa"/>
          </w:tblCellMar>
        </w:tblPrEx>
        <w:tc>
          <w:tcPr>
            <w:tcW w:w="10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DD97E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Зміст інформації:</w:t>
            </w:r>
          </w:p>
        </w:tc>
        <w:tc>
          <w:tcPr>
            <w:tcW w:w="13531" w:type="dxa"/>
            <w:gridSpan w:val="6"/>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18EC8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r w:rsidRPr="004958CF">
              <w:rPr>
                <w:rFonts w:ascii="Times New Roman CYR" w:hAnsi="Times New Roman CYR" w:cs="Times New Roman CYR"/>
                <w:sz w:val="20"/>
                <w:szCs w:val="20"/>
                <w:lang w:val="uk-UA"/>
              </w:rPr>
              <w:tab/>
              <w:t>Прізвище, ім'я, по батькові фізичної особи власника (власників) акцій, яким належать голосуючі акції, розмір пакета яких стає більшим пороговому значенню пакета акцій: Цубера Ігор Васильович;</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дія (набуття) та яким чином (прямо) вона відбувалась;</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розмі</w:t>
            </w:r>
            <w:r w:rsidRPr="004958CF">
              <w:rPr>
                <w:rFonts w:ascii="Times New Roman CYR" w:hAnsi="Times New Roman CYR" w:cs="Times New Roman CYR"/>
                <w:sz w:val="20"/>
                <w:szCs w:val="20"/>
                <w:lang w:val="uk-UA"/>
              </w:rPr>
              <w:t>р частки власника (власників) акцій в загальній кількості голосуючих акцій до 0 і після 4 553 285 набуття права власності на такий пакет акцій (підсумковий пакет голосуючих акцій);</w:t>
            </w:r>
            <w:r w:rsidRPr="004958CF">
              <w:rPr>
                <w:rFonts w:ascii="Times New Roman CYR" w:hAnsi="Times New Roman CYR" w:cs="Times New Roman CYR"/>
                <w:sz w:val="20"/>
                <w:szCs w:val="20"/>
                <w:lang w:val="uk-UA"/>
              </w:rPr>
              <w:br/>
            </w:r>
            <w:r w:rsidRPr="004958CF">
              <w:rPr>
                <w:rFonts w:ascii="Times New Roman CYR" w:hAnsi="Times New Roman CYR" w:cs="Times New Roman CYR"/>
                <w:sz w:val="20"/>
                <w:szCs w:val="20"/>
                <w:lang w:val="uk-UA"/>
              </w:rPr>
              <w:br/>
              <w:t>відомості про осіб (прізвище, ім'я, по батькові фізичної особи або наймену</w:t>
            </w:r>
            <w:r w:rsidRPr="004958CF">
              <w:rPr>
                <w:rFonts w:ascii="Times New Roman CYR" w:hAnsi="Times New Roman CYR" w:cs="Times New Roman CYR"/>
                <w:sz w:val="20"/>
                <w:szCs w:val="20"/>
                <w:lang w:val="uk-UA"/>
              </w:rPr>
              <w:t xml:space="preserve">вання та ідентифікаційний код юридичної особи, відсоток прав голосу, якщо він дорівнює або перевищує порогове значення), які входять до ланцюга володіння корпоративними правами юридичної особи, через яких особа (особи, що </w:t>
            </w:r>
            <w:r w:rsidRPr="004958CF">
              <w:rPr>
                <w:rFonts w:ascii="Times New Roman CYR" w:hAnsi="Times New Roman CYR" w:cs="Times New Roman CYR"/>
                <w:sz w:val="20"/>
                <w:szCs w:val="20"/>
                <w:lang w:val="uk-UA"/>
              </w:rPr>
              <w:lastRenderedPageBreak/>
              <w:t>діють спільно) здійснює(ють) розпо</w:t>
            </w:r>
            <w:r w:rsidRPr="004958CF">
              <w:rPr>
                <w:rFonts w:ascii="Times New Roman CYR" w:hAnsi="Times New Roman CYR" w:cs="Times New Roman CYR"/>
                <w:sz w:val="20"/>
                <w:szCs w:val="20"/>
                <w:lang w:val="uk-UA"/>
              </w:rPr>
              <w:t>рядження акціями - відсутні;</w:t>
            </w:r>
            <w:r w:rsidRPr="004958CF">
              <w:rPr>
                <w:rFonts w:ascii="Times New Roman CYR" w:hAnsi="Times New Roman CYR" w:cs="Times New Roman CYR"/>
                <w:sz w:val="20"/>
                <w:szCs w:val="20"/>
                <w:lang w:val="uk-UA"/>
              </w:rPr>
              <w:br/>
              <w:t>дата, в яку порогові значення було досягнуто або перетнуто (за наявності): 08 січня 2019 року.</w:t>
            </w:r>
          </w:p>
        </w:tc>
      </w:tr>
      <w:tr w:rsidR="00000000" w:rsidRPr="004958CF" w14:paraId="0EDDB9FA" w14:textId="77777777">
        <w:tblPrEx>
          <w:tblCellMar>
            <w:top w:w="0" w:type="dxa"/>
            <w:bottom w:w="0" w:type="dxa"/>
          </w:tblCellMar>
        </w:tblPrEx>
        <w:tc>
          <w:tcPr>
            <w:tcW w:w="12143" w:type="dxa"/>
            <w:gridSpan w:val="5"/>
            <w:tcBorders>
              <w:top w:val="nil"/>
              <w:left w:val="nil"/>
              <w:bottom w:val="nil"/>
              <w:right w:val="nil"/>
            </w:tcBorders>
            <w:tcMar>
              <w:top w:w="40" w:type="nil"/>
              <w:left w:w="40" w:type="nil"/>
              <w:bottom w:w="40" w:type="nil"/>
              <w:right w:w="40" w:type="nil"/>
            </w:tcMar>
          </w:tcPr>
          <w:p w14:paraId="33646E3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w:t>
            </w:r>
            <w:r w:rsidRPr="004958CF">
              <w:rPr>
                <w:rFonts w:ascii="Times New Roman CYR" w:hAnsi="Times New Roman CYR" w:cs="Times New Roman CYR"/>
                <w:sz w:val="20"/>
                <w:szCs w:val="20"/>
                <w:lang w:val="uk-UA"/>
              </w:rPr>
              <w:t>нсультації", MMIII - MMXX</w:t>
            </w:r>
          </w:p>
        </w:tc>
        <w:tc>
          <w:tcPr>
            <w:tcW w:w="2428" w:type="dxa"/>
            <w:gridSpan w:val="2"/>
            <w:tcBorders>
              <w:top w:val="nil"/>
              <w:left w:val="nil"/>
              <w:bottom w:val="nil"/>
              <w:right w:val="nil"/>
            </w:tcBorders>
            <w:tcMar>
              <w:top w:w="40" w:type="nil"/>
              <w:left w:w="40" w:type="nil"/>
              <w:bottom w:w="40" w:type="nil"/>
              <w:right w:w="40" w:type="nil"/>
            </w:tcMar>
          </w:tcPr>
          <w:p w14:paraId="2EE47EB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6B346596"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542A2D6B"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X. Структура капіталу</w:t>
      </w:r>
    </w:p>
    <w:p w14:paraId="711D3A8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3238"/>
        <w:gridCol w:w="1619"/>
        <w:gridCol w:w="3238"/>
        <w:gridCol w:w="3238"/>
        <w:gridCol w:w="810"/>
        <w:gridCol w:w="2428"/>
      </w:tblGrid>
      <w:tr w:rsidR="00000000" w:rsidRPr="004958CF" w14:paraId="3E451CF0" w14:textId="77777777">
        <w:tblPrEx>
          <w:tblCellMar>
            <w:top w:w="0" w:type="dxa"/>
            <w:bottom w:w="0" w:type="dxa"/>
          </w:tblCellMar>
        </w:tblPrEx>
        <w:tc>
          <w:tcPr>
            <w:tcW w:w="323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5A88D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Тип та/або клас акцій</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1412EA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акцій (шт.)</w:t>
            </w:r>
          </w:p>
        </w:tc>
        <w:tc>
          <w:tcPr>
            <w:tcW w:w="323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CA852A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Номінальна вартість (грн)</w:t>
            </w:r>
          </w:p>
        </w:tc>
        <w:tc>
          <w:tcPr>
            <w:tcW w:w="323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77A65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Права та обов'язки </w:t>
            </w:r>
          </w:p>
        </w:tc>
        <w:tc>
          <w:tcPr>
            <w:tcW w:w="3238"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34163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Наявність публічної пропозиції та/або допуску до торгів на фондовій біржі в частині включення до біржового реєстру</w:t>
            </w:r>
          </w:p>
        </w:tc>
      </w:tr>
      <w:tr w:rsidR="00000000" w:rsidRPr="004958CF" w14:paraId="3D1A186D" w14:textId="77777777">
        <w:tblPrEx>
          <w:tblCellMar>
            <w:top w:w="0" w:type="dxa"/>
            <w:bottom w:w="0" w:type="dxa"/>
          </w:tblCellMar>
        </w:tblPrEx>
        <w:tc>
          <w:tcPr>
            <w:tcW w:w="323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C73FEA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Акцiя проста бездокументарна iменна</w:t>
            </w:r>
          </w:p>
        </w:tc>
        <w:tc>
          <w:tcPr>
            <w:tcW w:w="16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FE046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8225424</w:t>
            </w:r>
          </w:p>
        </w:tc>
        <w:tc>
          <w:tcPr>
            <w:tcW w:w="323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3FA7BF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0,25</w:t>
            </w:r>
          </w:p>
        </w:tc>
        <w:tc>
          <w:tcPr>
            <w:tcW w:w="3238"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72893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згідно статуту ПАТ "ЛЕМЕШІВСЬКЕ"</w:t>
            </w:r>
          </w:p>
        </w:tc>
        <w:tc>
          <w:tcPr>
            <w:tcW w:w="3238"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06348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Відсутня публічна пропозиція та/або допуск до торгів на фондовій біржі в частині включення до біржового реєстру.</w:t>
            </w:r>
          </w:p>
        </w:tc>
      </w:tr>
      <w:tr w:rsidR="00000000" w:rsidRPr="004958CF" w14:paraId="78E58D60" w14:textId="77777777">
        <w:tblPrEx>
          <w:tblCellMar>
            <w:top w:w="0" w:type="dxa"/>
            <w:bottom w:w="0" w:type="dxa"/>
          </w:tblCellMar>
        </w:tblPrEx>
        <w:tc>
          <w:tcPr>
            <w:tcW w:w="12143" w:type="dxa"/>
            <w:gridSpan w:val="5"/>
            <w:tcBorders>
              <w:top w:val="nil"/>
              <w:left w:val="nil"/>
              <w:bottom w:val="nil"/>
              <w:right w:val="nil"/>
            </w:tcBorders>
            <w:tcMar>
              <w:top w:w="40" w:type="nil"/>
              <w:left w:w="40" w:type="nil"/>
              <w:bottom w:w="40" w:type="nil"/>
              <w:right w:w="40" w:type="nil"/>
            </w:tcMar>
          </w:tcPr>
          <w:p w14:paraId="2D27F15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w:t>
            </w:r>
            <w:r w:rsidRPr="004958CF">
              <w:rPr>
                <w:rFonts w:ascii="Times New Roman CYR" w:hAnsi="Times New Roman CYR" w:cs="Times New Roman CYR"/>
                <w:sz w:val="20"/>
                <w:szCs w:val="20"/>
                <w:lang w:val="uk-UA"/>
              </w:rPr>
              <w:t>, MMIII - MMXX</w:t>
            </w:r>
          </w:p>
        </w:tc>
        <w:tc>
          <w:tcPr>
            <w:tcW w:w="2428" w:type="dxa"/>
            <w:tcBorders>
              <w:top w:val="nil"/>
              <w:left w:val="nil"/>
              <w:bottom w:val="nil"/>
              <w:right w:val="nil"/>
            </w:tcBorders>
            <w:tcMar>
              <w:top w:w="40" w:type="nil"/>
              <w:left w:w="40" w:type="nil"/>
              <w:bottom w:w="40" w:type="nil"/>
              <w:right w:w="40" w:type="nil"/>
            </w:tcMar>
          </w:tcPr>
          <w:p w14:paraId="7061F44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196D9BA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1CF83DCA"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XI. Відомості про цінні папери емітента</w:t>
      </w:r>
    </w:p>
    <w:p w14:paraId="7A67411A"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63970AA"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44A40B17"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t>1. Інформація про випуски акцій емітента</w:t>
      </w:r>
    </w:p>
    <w:p w14:paraId="644A495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1457"/>
        <w:gridCol w:w="1457"/>
        <w:gridCol w:w="1457"/>
        <w:gridCol w:w="1457"/>
        <w:gridCol w:w="1457"/>
        <w:gridCol w:w="1457"/>
        <w:gridCol w:w="1457"/>
        <w:gridCol w:w="1457"/>
        <w:gridCol w:w="487"/>
        <w:gridCol w:w="970"/>
        <w:gridCol w:w="1458"/>
      </w:tblGrid>
      <w:tr w:rsidR="00000000" w:rsidRPr="004958CF" w14:paraId="413F2872" w14:textId="77777777">
        <w:tblPrEx>
          <w:tblCellMar>
            <w:top w:w="0" w:type="dxa"/>
            <w:bottom w:w="0" w:type="dxa"/>
          </w:tblCellMar>
        </w:tblPrEx>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EBB21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реєстрації випуску</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D1B29D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Номер свідоцтва про реєстрацію випуску</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21EE8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органу, що зареєстрував випуск</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C7C84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Міжнародний ідентифікаційний номер</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15BC1A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Тип цінного папера</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8203C5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Форма існування та форма випуску</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B7C34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Номінальна вартість (грн.)</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CC434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Кількість акцій (шт.)</w:t>
            </w:r>
          </w:p>
        </w:tc>
        <w:tc>
          <w:tcPr>
            <w:tcW w:w="1457"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3DE0A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Загальна номінальна вартість (грн.)</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2DF07E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Частка у статутному капіталі (у відсотка</w:t>
            </w:r>
            <w:r w:rsidRPr="004958CF">
              <w:rPr>
                <w:rFonts w:ascii="Times New Roman CYR" w:hAnsi="Times New Roman CYR" w:cs="Times New Roman CYR"/>
                <w:sz w:val="20"/>
                <w:szCs w:val="20"/>
                <w:lang w:val="uk-UA"/>
              </w:rPr>
              <w:t>х)</w:t>
            </w:r>
          </w:p>
        </w:tc>
      </w:tr>
      <w:tr w:rsidR="00000000" w:rsidRPr="004958CF" w14:paraId="59713BED" w14:textId="77777777">
        <w:tblPrEx>
          <w:tblCellMar>
            <w:top w:w="0" w:type="dxa"/>
            <w:bottom w:w="0" w:type="dxa"/>
          </w:tblCellMar>
        </w:tblPrEx>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FF7D1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6F173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D9E7A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C99C41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059EC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A9C12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6445E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7</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DB242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8</w:t>
            </w:r>
          </w:p>
        </w:tc>
        <w:tc>
          <w:tcPr>
            <w:tcW w:w="1457"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06FFE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9</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D95086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r>
      <w:tr w:rsidR="00000000" w:rsidRPr="004958CF" w14:paraId="55273FB2" w14:textId="77777777">
        <w:tblPrEx>
          <w:tblCellMar>
            <w:top w:w="0" w:type="dxa"/>
            <w:bottom w:w="0" w:type="dxa"/>
          </w:tblCellMar>
        </w:tblPrEx>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814D68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27.05.2011</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276D44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218/10/1/11</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BB975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Територiальне управлiння ДКЦПФР у м.Києвi та Київськiй областi</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A8D63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UA4000122279</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2FF4D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Акція проста бездокументарна іменна</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D1DB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Бездокументарні іменні</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DE4DBA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0,25</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FCA856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8225424</w:t>
            </w:r>
          </w:p>
        </w:tc>
        <w:tc>
          <w:tcPr>
            <w:tcW w:w="1457"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6DB3E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2056356,00</w:t>
            </w:r>
          </w:p>
        </w:tc>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9BE18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100,000000</w:t>
            </w:r>
          </w:p>
        </w:tc>
      </w:tr>
      <w:tr w:rsidR="00000000" w:rsidRPr="004958CF" w14:paraId="0E9BA96C" w14:textId="77777777">
        <w:tblPrEx>
          <w:tblCellMar>
            <w:top w:w="0" w:type="dxa"/>
            <w:bottom w:w="0" w:type="dxa"/>
          </w:tblCellMar>
        </w:tblPrEx>
        <w:tc>
          <w:tcPr>
            <w:tcW w:w="145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DC3791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13114" w:type="dxa"/>
            <w:gridSpan w:val="10"/>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0930A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Торгiвля цiнними паперами емiтента на внутрiшнiх та зовнiшних ринках не здiйснювалась. Фактiв включення/виключення цiнних паперiв емiтена до/з бiржового реєстру фондової бiржi не надходили. </w:t>
            </w:r>
            <w:r w:rsidRPr="004958CF">
              <w:rPr>
                <w:rFonts w:ascii="Times New Roman CYR" w:hAnsi="Times New Roman CYR" w:cs="Times New Roman CYR"/>
                <w:sz w:val="20"/>
                <w:szCs w:val="20"/>
                <w:lang w:val="uk-UA"/>
              </w:rPr>
              <w:br/>
              <w:t>15.01.2019 року позачерговими загальними зборами акцiонерiв ПАТ "</w:t>
            </w:r>
            <w:r w:rsidRPr="004958CF">
              <w:rPr>
                <w:rFonts w:ascii="Times New Roman CYR" w:hAnsi="Times New Roman CYR" w:cs="Times New Roman CYR"/>
                <w:sz w:val="20"/>
                <w:szCs w:val="20"/>
                <w:lang w:val="uk-UA"/>
              </w:rPr>
              <w:t>ЛЕМЕШІВСЬКЕ" (Протокол №1 від 15.01.2019 р.) у зв'язку з незадовільним станом надходження фінансових потоків від здійснення господарських операцій, складним становищем на відповідному ринку товарів та послуг, було прийняте рішення про припинення шляхом Лік</w:t>
            </w:r>
            <w:r w:rsidRPr="004958CF">
              <w:rPr>
                <w:rFonts w:ascii="Times New Roman CYR" w:hAnsi="Times New Roman CYR" w:cs="Times New Roman CYR"/>
                <w:sz w:val="20"/>
                <w:szCs w:val="20"/>
                <w:lang w:val="uk-UA"/>
              </w:rPr>
              <w:t>відації ПУБЛІЧНОГО АКЦІОНЕРНОГО ТОВАРИСТВА "ЛЕМЕШІВСЬКЕ".</w:t>
            </w:r>
            <w:r w:rsidRPr="004958CF">
              <w:rPr>
                <w:rFonts w:ascii="Times New Roman CYR" w:hAnsi="Times New Roman CYR" w:cs="Times New Roman CYR"/>
                <w:sz w:val="20"/>
                <w:szCs w:val="20"/>
                <w:lang w:val="uk-UA"/>
              </w:rPr>
              <w:br/>
              <w:t>Розпорядженням № 24-ДР-3 вiд 18 лютого 2019 року зупинино обiг акцiй ПАТ "ЛЕМЕШІВСЬКЕ" у зв'язку з Ліквідацією, i забороняється вчинення правочинiв, пов'язаних з переходом прав власностi на акцiї, т</w:t>
            </w:r>
            <w:r w:rsidRPr="004958CF">
              <w:rPr>
                <w:rFonts w:ascii="Times New Roman CYR" w:hAnsi="Times New Roman CYR" w:cs="Times New Roman CYR"/>
                <w:sz w:val="20"/>
                <w:szCs w:val="20"/>
                <w:lang w:val="uk-UA"/>
              </w:rPr>
              <w:t>а обмежується здiйснення операцiй у системi  депозитарного облiку з акцiями цього випуску.</w:t>
            </w:r>
          </w:p>
        </w:tc>
      </w:tr>
      <w:tr w:rsidR="00000000" w:rsidRPr="004958CF" w14:paraId="7683B9F8" w14:textId="77777777">
        <w:tblPrEx>
          <w:tblCellMar>
            <w:top w:w="0" w:type="dxa"/>
            <w:bottom w:w="0" w:type="dxa"/>
          </w:tblCellMar>
        </w:tblPrEx>
        <w:tc>
          <w:tcPr>
            <w:tcW w:w="12143" w:type="dxa"/>
            <w:gridSpan w:val="9"/>
            <w:tcBorders>
              <w:top w:val="nil"/>
              <w:left w:val="nil"/>
              <w:bottom w:val="nil"/>
              <w:right w:val="nil"/>
            </w:tcBorders>
            <w:tcMar>
              <w:top w:w="40" w:type="nil"/>
              <w:left w:w="40" w:type="nil"/>
              <w:bottom w:w="40" w:type="nil"/>
              <w:right w:w="40" w:type="nil"/>
            </w:tcMar>
          </w:tcPr>
          <w:p w14:paraId="04BF3D4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2428" w:type="dxa"/>
            <w:gridSpan w:val="2"/>
            <w:tcBorders>
              <w:top w:val="nil"/>
              <w:left w:val="nil"/>
              <w:bottom w:val="nil"/>
              <w:right w:val="nil"/>
            </w:tcBorders>
            <w:tcMar>
              <w:top w:w="40" w:type="nil"/>
              <w:left w:w="40" w:type="nil"/>
              <w:bottom w:w="40" w:type="nil"/>
              <w:right w:w="40" w:type="nil"/>
            </w:tcMar>
          </w:tcPr>
          <w:p w14:paraId="379F54C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368245F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3EC32412"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9.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p w14:paraId="5F4B8C5F"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1324"/>
        <w:gridCol w:w="2649"/>
        <w:gridCol w:w="1987"/>
        <w:gridCol w:w="1324"/>
        <w:gridCol w:w="2649"/>
        <w:gridCol w:w="2210"/>
        <w:gridCol w:w="439"/>
        <w:gridCol w:w="1989"/>
      </w:tblGrid>
      <w:tr w:rsidR="00000000" w:rsidRPr="004958CF" w14:paraId="548E5338" w14:textId="77777777">
        <w:tblPrEx>
          <w:tblCellMar>
            <w:top w:w="0" w:type="dxa"/>
            <w:bottom w:w="0" w:type="dxa"/>
          </w:tblCellMar>
        </w:tblPrEx>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54FD7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випуску</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78BA53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органу, що зар</w:t>
            </w:r>
            <w:r w:rsidRPr="004958CF">
              <w:rPr>
                <w:rFonts w:ascii="Times New Roman CYR" w:hAnsi="Times New Roman CYR" w:cs="Times New Roman CYR"/>
                <w:sz w:val="20"/>
                <w:szCs w:val="20"/>
                <w:lang w:val="uk-UA"/>
              </w:rPr>
              <w:t>еєстрував випуск</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34E7F8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 цінних паперів</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7E651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Міжнародний ідентифікаційний номер</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F9B69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органу, що наклав обмеження</w:t>
            </w:r>
          </w:p>
        </w:tc>
        <w:tc>
          <w:tcPr>
            <w:tcW w:w="264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DDB8E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Характеристика обмеження</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0A98A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Строк обмеження</w:t>
            </w:r>
          </w:p>
        </w:tc>
      </w:tr>
      <w:tr w:rsidR="00000000" w:rsidRPr="004958CF" w14:paraId="28709D26" w14:textId="77777777">
        <w:tblPrEx>
          <w:tblCellMar>
            <w:top w:w="0" w:type="dxa"/>
            <w:bottom w:w="0" w:type="dxa"/>
          </w:tblCellMar>
        </w:tblPrEx>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1B798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0136A9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3EC343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9AE46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C3988E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w:t>
            </w:r>
          </w:p>
        </w:tc>
        <w:tc>
          <w:tcPr>
            <w:tcW w:w="264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44BCE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0FD52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7</w:t>
            </w:r>
          </w:p>
        </w:tc>
      </w:tr>
      <w:tr w:rsidR="00000000" w:rsidRPr="004958CF" w14:paraId="508B4905" w14:textId="77777777">
        <w:tblPrEx>
          <w:tblCellMar>
            <w:top w:w="0" w:type="dxa"/>
            <w:bottom w:w="0" w:type="dxa"/>
          </w:tblCellMar>
        </w:tblPrEx>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34970D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27.05.2011</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7A4D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Територiальне управлiння ДКЦПФР у м. Києвi та Київськiй областi</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5F95BB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Акція проста бездокументарна іменна</w:t>
            </w:r>
          </w:p>
        </w:tc>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A3F60E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UA4000122279</w:t>
            </w:r>
          </w:p>
        </w:tc>
        <w:tc>
          <w:tcPr>
            <w:tcW w:w="264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C75626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Нацiональна комiсiя з цiнних паперiв та фондового ринку</w:t>
            </w:r>
          </w:p>
        </w:tc>
        <w:tc>
          <w:tcPr>
            <w:tcW w:w="264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4CAC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Розпорядженням № 24-ДР-3 вiд 18 лютого 2019 року зупинино обiг акцiй ПАТ "ЛЕМЕШІВСЬКЕ" </w:t>
            </w:r>
            <w:r w:rsidRPr="004958CF">
              <w:rPr>
                <w:rFonts w:ascii="Times New Roman CYR" w:hAnsi="Times New Roman CYR" w:cs="Times New Roman CYR"/>
                <w:sz w:val="20"/>
                <w:szCs w:val="20"/>
                <w:lang w:val="uk-UA"/>
              </w:rPr>
              <w:t>у зв'язку з Ліквідацією, i забороняється вчинення правочинiв, пов'язаних з переходом прав власностi на акцiї, та обмежується здiйснення операцiй у системi  депозитарного облiку з акцiями цього випуску.</w:t>
            </w:r>
          </w:p>
        </w:tc>
        <w:tc>
          <w:tcPr>
            <w:tcW w:w="198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904A9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Строк обмежень до скасування випуску акцiй у зв'язку з</w:t>
            </w:r>
            <w:r w:rsidRPr="004958CF">
              <w:rPr>
                <w:rFonts w:ascii="Times New Roman CYR" w:hAnsi="Times New Roman CYR" w:cs="Times New Roman CYR"/>
                <w:sz w:val="20"/>
                <w:szCs w:val="20"/>
                <w:lang w:val="uk-UA"/>
              </w:rPr>
              <w:t xml:space="preserve"> Ліквідацією Товариства.</w:t>
            </w:r>
          </w:p>
        </w:tc>
      </w:tr>
      <w:tr w:rsidR="00000000" w:rsidRPr="004958CF" w14:paraId="62363A9A" w14:textId="77777777">
        <w:tblPrEx>
          <w:tblCellMar>
            <w:top w:w="0" w:type="dxa"/>
            <w:bottom w:w="0" w:type="dxa"/>
          </w:tblCellMar>
        </w:tblPrEx>
        <w:tc>
          <w:tcPr>
            <w:tcW w:w="132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7D127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13247" w:type="dxa"/>
            <w:gridSpan w:val="7"/>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B3959C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15.01.2019 року позачерговими загальними зборами акцiонерiв ПАТ "ЛЕМЕШІВСЬКЕ" (Протокол №1 від 15.01.2019 р.) у зв'язку з незадовільним станом надходження фінансових потоків від здійснення господарських операцій, складним становищем на відповідному ринку т</w:t>
            </w:r>
            <w:r w:rsidRPr="004958CF">
              <w:rPr>
                <w:rFonts w:ascii="Times New Roman CYR" w:hAnsi="Times New Roman CYR" w:cs="Times New Roman CYR"/>
                <w:sz w:val="20"/>
                <w:szCs w:val="20"/>
                <w:lang w:val="uk-UA"/>
              </w:rPr>
              <w:t>оварів та послуг, було прийняте рішення про припинення шляхом Ліквідації ПУБЛІЧНОГО АКЦІОНЕРНОГО ТОВАРИСТВА "ЛЕМЕШІВСЬКЕ".</w:t>
            </w:r>
          </w:p>
        </w:tc>
      </w:tr>
      <w:tr w:rsidR="00000000" w:rsidRPr="004958CF" w14:paraId="3754F091" w14:textId="77777777">
        <w:tblPrEx>
          <w:tblCellMar>
            <w:top w:w="0" w:type="dxa"/>
            <w:bottom w:w="0" w:type="dxa"/>
          </w:tblCellMar>
        </w:tblPrEx>
        <w:tc>
          <w:tcPr>
            <w:tcW w:w="12143" w:type="dxa"/>
            <w:gridSpan w:val="6"/>
            <w:tcBorders>
              <w:top w:val="nil"/>
              <w:left w:val="nil"/>
              <w:bottom w:val="nil"/>
              <w:right w:val="nil"/>
            </w:tcBorders>
            <w:tcMar>
              <w:top w:w="40" w:type="nil"/>
              <w:left w:w="40" w:type="nil"/>
              <w:bottom w:w="40" w:type="nil"/>
              <w:right w:w="40" w:type="nil"/>
            </w:tcMar>
          </w:tcPr>
          <w:p w14:paraId="557303F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w:t>
            </w:r>
            <w:r w:rsidRPr="004958CF">
              <w:rPr>
                <w:rFonts w:ascii="Times New Roman CYR" w:hAnsi="Times New Roman CYR" w:cs="Times New Roman CYR"/>
                <w:sz w:val="20"/>
                <w:szCs w:val="20"/>
                <w:lang w:val="uk-UA"/>
              </w:rPr>
              <w:t>сультації", MMIII - MMXX</w:t>
            </w:r>
          </w:p>
        </w:tc>
        <w:tc>
          <w:tcPr>
            <w:tcW w:w="2428" w:type="dxa"/>
            <w:gridSpan w:val="2"/>
            <w:tcBorders>
              <w:top w:val="nil"/>
              <w:left w:val="nil"/>
              <w:bottom w:val="nil"/>
              <w:right w:val="nil"/>
            </w:tcBorders>
            <w:tcMar>
              <w:top w:w="40" w:type="nil"/>
              <w:left w:w="40" w:type="nil"/>
              <w:bottom w:w="40" w:type="nil"/>
              <w:right w:w="40" w:type="nil"/>
            </w:tcMar>
          </w:tcPr>
          <w:p w14:paraId="386C8C7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509DCDE1"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50F01D75"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XIII. Інформація про господарську та фінансову діяльність емітента</w:t>
      </w:r>
    </w:p>
    <w:p w14:paraId="26A700D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FD85B85"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1. Інформація про основні засоби емітента (за залишковою вартістю)</w:t>
      </w:r>
    </w:p>
    <w:tbl>
      <w:tblPr>
        <w:tblW w:w="0" w:type="auto"/>
        <w:tblInd w:w="57" w:type="dxa"/>
        <w:tblLayout w:type="fixed"/>
        <w:tblCellMar>
          <w:left w:w="57" w:type="dxa"/>
          <w:right w:w="57" w:type="dxa"/>
        </w:tblCellMar>
        <w:tblLook w:val="0000" w:firstRow="0" w:lastRow="0" w:firstColumn="0" w:lastColumn="0" w:noHBand="0" w:noVBand="0"/>
      </w:tblPr>
      <w:tblGrid>
        <w:gridCol w:w="2409"/>
        <w:gridCol w:w="1204"/>
        <w:gridCol w:w="1206"/>
        <w:gridCol w:w="1204"/>
        <w:gridCol w:w="1205"/>
        <w:gridCol w:w="1204"/>
        <w:gridCol w:w="1206"/>
      </w:tblGrid>
      <w:tr w:rsidR="00000000" w:rsidRPr="004958CF" w14:paraId="7252F02A" w14:textId="77777777">
        <w:tblPrEx>
          <w:tblCellMar>
            <w:top w:w="0" w:type="dxa"/>
            <w:bottom w:w="0" w:type="dxa"/>
          </w:tblCellMar>
        </w:tblPrEx>
        <w:tc>
          <w:tcPr>
            <w:tcW w:w="2409" w:type="dxa"/>
            <w:vMerge w:val="restart"/>
            <w:tcBorders>
              <w:top w:val="single" w:sz="6" w:space="0" w:color="auto"/>
              <w:left w:val="single" w:sz="6" w:space="0" w:color="auto"/>
              <w:bottom w:val="nil"/>
              <w:right w:val="single" w:sz="6" w:space="0" w:color="auto"/>
            </w:tcBorders>
            <w:tcMar>
              <w:top w:w="40" w:type="nil"/>
              <w:left w:w="40" w:type="nil"/>
              <w:bottom w:w="40" w:type="nil"/>
              <w:right w:w="40" w:type="nil"/>
            </w:tcMar>
          </w:tcPr>
          <w:p w14:paraId="5A3C039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Найменування основних засобів </w:t>
            </w:r>
          </w:p>
        </w:tc>
        <w:tc>
          <w:tcPr>
            <w:tcW w:w="240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B627E8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Власні основні засоби (тис. грн.) </w:t>
            </w:r>
          </w:p>
        </w:tc>
        <w:tc>
          <w:tcPr>
            <w:tcW w:w="240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9C4C7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Орендовані основні засоби (тис. грн.) </w:t>
            </w:r>
          </w:p>
        </w:tc>
        <w:tc>
          <w:tcPr>
            <w:tcW w:w="240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2D779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Основні засоби, всього (тис. грн.) </w:t>
            </w:r>
          </w:p>
        </w:tc>
      </w:tr>
      <w:tr w:rsidR="00000000" w:rsidRPr="004958CF" w14:paraId="2C1CA9EB" w14:textId="77777777">
        <w:tblPrEx>
          <w:tblCellMar>
            <w:top w:w="0" w:type="dxa"/>
            <w:bottom w:w="0" w:type="dxa"/>
          </w:tblCellMar>
        </w:tblPrEx>
        <w:tc>
          <w:tcPr>
            <w:tcW w:w="2409" w:type="dxa"/>
            <w:tcBorders>
              <w:top w:val="nil"/>
              <w:left w:val="single" w:sz="6" w:space="0" w:color="auto"/>
              <w:bottom w:val="single" w:sz="6" w:space="0" w:color="auto"/>
              <w:right w:val="single" w:sz="6" w:space="0" w:color="auto"/>
            </w:tcBorders>
            <w:tcMar>
              <w:top w:w="40" w:type="nil"/>
              <w:left w:w="40" w:type="nil"/>
              <w:bottom w:w="40" w:type="nil"/>
              <w:right w:w="40" w:type="nil"/>
            </w:tcMar>
          </w:tcPr>
          <w:p w14:paraId="72D4808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D54A6D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на початок періоду </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3909B0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 кінець періоду</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986C7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на початок періоду </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B85833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на кінець періоду </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07D67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на початок періоду </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BB1B8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на кінець періоду </w:t>
            </w:r>
          </w:p>
        </w:tc>
      </w:tr>
      <w:tr w:rsidR="00000000" w:rsidRPr="004958CF" w14:paraId="5C792888"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AF70F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8D905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E746E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4</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98CC8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5</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BEB86E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6</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A30B4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7</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F5A2F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8</w:t>
            </w:r>
          </w:p>
        </w:tc>
      </w:tr>
      <w:tr w:rsidR="00000000" w:rsidRPr="004958CF" w14:paraId="1C7ECB44"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14C4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1. Виробничого призначення: </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C6D73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3BCE5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668E77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8532C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DF9AEA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ADCC2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r>
      <w:tr w:rsidR="00000000" w:rsidRPr="004958CF" w14:paraId="3F8D2728"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48BF5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будівлі та споруди</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E1BCC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1328E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91427B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455BF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E7137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BE371A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r>
      <w:tr w:rsidR="00000000" w:rsidRPr="004958CF" w14:paraId="31EA0FA2"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524088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машини та обладнання</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687C4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73DFE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62229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CD6147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BDBB44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9FF79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1894FAFB"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B66810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транспортні засоби</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70FF2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FA312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43C437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F4083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EBE85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73E357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402BBB0C"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6D3B3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земельні ділянки</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8654A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76A34B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74B36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8138AB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BCE0C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907ED6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5130F65C"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8B3966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інші</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9D952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6EF72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00D00D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E6183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F3CB7B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7610CB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52E8EFFA"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67FE4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2. Невиробничого призначення: </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923E2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36875D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97E11C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47DA4A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21DFC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592919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1EADBF02"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4B2FA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будівлі та споруди</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6FC76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340801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C7E165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C2C05B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E3E59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4EACC5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4D8EA0FD"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85794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машини та обладнання</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D8B8D6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BCDA7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15376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5FC660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E2158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6165E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7FC4CFAB"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C2D67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транспортні засоби</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4AB455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8EE80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691A5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D24000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921DB8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2EF420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0869254D"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C5FDE1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земельні ділянки</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D8D64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A1302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BC1BB5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23BAFC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6D406B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F13747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76BBAE24"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C8A3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інвестиційна нерухомість</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032B67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48E9E3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E596E0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7DF545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DB37E3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FE2AC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4D13A076"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9148E7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інші</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AA60F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55E51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42F15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31306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19E5A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8C57D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r>
      <w:tr w:rsidR="00000000" w:rsidRPr="004958CF" w14:paraId="62351390" w14:textId="77777777">
        <w:tblPrEx>
          <w:tblCellMar>
            <w:top w:w="0" w:type="dxa"/>
            <w:bottom w:w="0" w:type="dxa"/>
          </w:tblCellMar>
        </w:tblPrEx>
        <w:tc>
          <w:tcPr>
            <w:tcW w:w="240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4FFAD4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Усього </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FA7518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EFDF5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D570B8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F612EF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5401D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D85B5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1,0</w:t>
            </w:r>
          </w:p>
        </w:tc>
      </w:tr>
      <w:tr w:rsidR="00000000" w:rsidRPr="004958CF" w14:paraId="7C578172" w14:textId="77777777">
        <w:tblPrEx>
          <w:tblCellMar>
            <w:top w:w="0" w:type="dxa"/>
            <w:bottom w:w="0" w:type="dxa"/>
          </w:tblCellMar>
        </w:tblPrEx>
        <w:tc>
          <w:tcPr>
            <w:tcW w:w="4819" w:type="dxa"/>
            <w:gridSpan w:val="3"/>
            <w:tcBorders>
              <w:top w:val="nil"/>
              <w:left w:val="nil"/>
              <w:bottom w:val="nil"/>
              <w:right w:val="nil"/>
            </w:tcBorders>
            <w:tcMar>
              <w:top w:w="40" w:type="nil"/>
              <w:left w:w="40" w:type="nil"/>
              <w:bottom w:w="40" w:type="nil"/>
              <w:right w:w="40" w:type="nil"/>
            </w:tcMar>
          </w:tcPr>
          <w:p w14:paraId="293C57E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4819" w:type="dxa"/>
            <w:gridSpan w:val="4"/>
            <w:tcBorders>
              <w:top w:val="nil"/>
              <w:left w:val="nil"/>
              <w:bottom w:val="nil"/>
              <w:right w:val="nil"/>
            </w:tcBorders>
            <w:tcMar>
              <w:top w:w="40" w:type="nil"/>
              <w:left w:w="40" w:type="nil"/>
              <w:bottom w:w="40" w:type="nil"/>
              <w:right w:w="40" w:type="nil"/>
            </w:tcMar>
          </w:tcPr>
          <w:p w14:paraId="0B05E60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Товариство визнає матерiальнi активи, очiкуваний строк корисного використання (експлуатацiї) яких бiльше одного року, первiсна вартiсть яких бiльше 1000 грн. Товариство здiйснило оцiнку основних засобiв за справедливою вартiстю на дату переходу на МСФЗ (01</w:t>
            </w:r>
            <w:r w:rsidRPr="004958CF">
              <w:rPr>
                <w:rFonts w:ascii="Times New Roman CYR" w:hAnsi="Times New Roman CYR" w:cs="Times New Roman CYR"/>
                <w:sz w:val="20"/>
                <w:szCs w:val="20"/>
                <w:lang w:val="uk-UA"/>
              </w:rPr>
              <w:t xml:space="preserve">.01.2012) та використовує цю справедливу вартiсть як доцiльну собiвартiсть основних засобiв на цю дату. У подальшому основнi засоби оцiнюються за їх собiвартiстю мiнус будь-яка накопичена амортизацiя та будь-якi накопиченi збитки вiд зменшення корисностi. </w:t>
            </w:r>
            <w:r w:rsidRPr="004958CF">
              <w:rPr>
                <w:rFonts w:ascii="Times New Roman CYR" w:hAnsi="Times New Roman CYR" w:cs="Times New Roman CYR"/>
                <w:sz w:val="20"/>
                <w:szCs w:val="20"/>
                <w:lang w:val="uk-UA"/>
              </w:rPr>
              <w:t>Сума накопиченої амортизацiї на дату переоцiнки виключається з валової балансової вартостi активу та чистої суми, перерахованої до переоцiненої суми активу. Дооцiнка, яка входить до складу власного капiталу, переноситься до нерозподiленого прибутку, коли п</w:t>
            </w:r>
            <w:r w:rsidRPr="004958CF">
              <w:rPr>
                <w:rFonts w:ascii="Times New Roman CYR" w:hAnsi="Times New Roman CYR" w:cs="Times New Roman CYR"/>
                <w:sz w:val="20"/>
                <w:szCs w:val="20"/>
                <w:lang w:val="uk-UA"/>
              </w:rPr>
              <w:t>рипиняється визнання вiдповiдного активу.</w:t>
            </w:r>
          </w:p>
        </w:tc>
      </w:tr>
    </w:tbl>
    <w:p w14:paraId="440DF4D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677A543"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2. Інформація щодо вартості чистих активів емітента</w:t>
      </w:r>
    </w:p>
    <w:tbl>
      <w:tblPr>
        <w:tblW w:w="0" w:type="auto"/>
        <w:tblInd w:w="57" w:type="dxa"/>
        <w:tblLayout w:type="fixed"/>
        <w:tblCellMar>
          <w:left w:w="57" w:type="dxa"/>
          <w:right w:w="57" w:type="dxa"/>
        </w:tblCellMar>
        <w:tblLook w:val="0000" w:firstRow="0" w:lastRow="0" w:firstColumn="0" w:lastColumn="0" w:noHBand="0" w:noVBand="0"/>
      </w:tblPr>
      <w:tblGrid>
        <w:gridCol w:w="4819"/>
        <w:gridCol w:w="964"/>
        <w:gridCol w:w="1927"/>
        <w:gridCol w:w="1928"/>
      </w:tblGrid>
      <w:tr w:rsidR="00000000" w:rsidRPr="004958CF" w14:paraId="247247D8" w14:textId="77777777">
        <w:tblPrEx>
          <w:tblCellMar>
            <w:top w:w="0" w:type="dxa"/>
            <w:bottom w:w="0" w:type="dxa"/>
          </w:tblCellMar>
        </w:tblPrEx>
        <w:tc>
          <w:tcPr>
            <w:tcW w:w="578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0BF98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показника</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7038A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звітний період</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3A80F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попередній період</w:t>
            </w:r>
          </w:p>
        </w:tc>
      </w:tr>
      <w:tr w:rsidR="00000000" w:rsidRPr="004958CF" w14:paraId="0E6477E3" w14:textId="77777777">
        <w:tblPrEx>
          <w:tblCellMar>
            <w:top w:w="0" w:type="dxa"/>
            <w:bottom w:w="0" w:type="dxa"/>
          </w:tblCellMar>
        </w:tblPrEx>
        <w:tc>
          <w:tcPr>
            <w:tcW w:w="578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F3AE13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DEDA3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6644A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w:t>
            </w:r>
          </w:p>
        </w:tc>
      </w:tr>
      <w:tr w:rsidR="00000000" w:rsidRPr="004958CF" w14:paraId="75707BDF" w14:textId="77777777">
        <w:tblPrEx>
          <w:tblCellMar>
            <w:top w:w="0" w:type="dxa"/>
            <w:bottom w:w="0" w:type="dxa"/>
          </w:tblCellMar>
        </w:tblPrEx>
        <w:tc>
          <w:tcPr>
            <w:tcW w:w="578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F58024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Розрахункова вартість чистих активів (тис. грн.) </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5D1EB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-3354,0</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7004A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-3339,0</w:t>
            </w:r>
          </w:p>
        </w:tc>
      </w:tr>
      <w:tr w:rsidR="00000000" w:rsidRPr="004958CF" w14:paraId="5D2FD348" w14:textId="77777777">
        <w:tblPrEx>
          <w:tblCellMar>
            <w:top w:w="0" w:type="dxa"/>
            <w:bottom w:w="0" w:type="dxa"/>
          </w:tblCellMar>
        </w:tblPrEx>
        <w:tc>
          <w:tcPr>
            <w:tcW w:w="578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4D131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Статутний капітал (тис. грн.) </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E26DF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2056,0</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A0718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2056,0</w:t>
            </w:r>
          </w:p>
        </w:tc>
      </w:tr>
      <w:tr w:rsidR="00000000" w:rsidRPr="004958CF" w14:paraId="466F6421" w14:textId="77777777">
        <w:tblPrEx>
          <w:tblCellMar>
            <w:top w:w="0" w:type="dxa"/>
            <w:bottom w:w="0" w:type="dxa"/>
          </w:tblCellMar>
        </w:tblPrEx>
        <w:tc>
          <w:tcPr>
            <w:tcW w:w="578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C9547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Скоригований статутний капітал (тис. грн.) </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B91A0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2056,0</w:t>
            </w:r>
          </w:p>
        </w:tc>
        <w:tc>
          <w:tcPr>
            <w:tcW w:w="192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27D05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2056,0</w:t>
            </w:r>
          </w:p>
        </w:tc>
      </w:tr>
      <w:tr w:rsidR="00000000" w:rsidRPr="004958CF" w14:paraId="691C1E9B"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3A61226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4819" w:type="dxa"/>
            <w:gridSpan w:val="3"/>
            <w:tcBorders>
              <w:top w:val="nil"/>
              <w:left w:val="nil"/>
              <w:bottom w:val="nil"/>
              <w:right w:val="nil"/>
            </w:tcBorders>
            <w:tcMar>
              <w:top w:w="40" w:type="nil"/>
              <w:left w:w="40" w:type="nil"/>
              <w:bottom w:w="40" w:type="nil"/>
              <w:right w:w="40" w:type="nil"/>
            </w:tcMar>
          </w:tcPr>
          <w:p w14:paraId="3B70954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Вартість чистих активів розрахована за даними Балансу як різниця балансової вартості активів та всіх видів зобов`язань і забезпечень, відображених в Балансі. Розрахунок проведено з урахуванням вимог Методичних рекомендацій щодо визначення вартості чистих а</w:t>
            </w:r>
            <w:r w:rsidRPr="004958CF">
              <w:rPr>
                <w:rFonts w:ascii="Times New Roman CYR" w:hAnsi="Times New Roman CYR" w:cs="Times New Roman CYR"/>
                <w:sz w:val="20"/>
                <w:szCs w:val="20"/>
                <w:lang w:val="uk-UA"/>
              </w:rPr>
              <w:t>ктивів акціонерного товариства, схвалених рішенням ДКЦПФР від 17.11.2004 р.</w:t>
            </w:r>
          </w:p>
        </w:tc>
      </w:tr>
      <w:tr w:rsidR="00000000" w:rsidRPr="004958CF" w14:paraId="5052FF2A" w14:textId="77777777">
        <w:tblPrEx>
          <w:tblCellMar>
            <w:top w:w="0" w:type="dxa"/>
            <w:bottom w:w="0" w:type="dxa"/>
          </w:tblCellMar>
        </w:tblPrEx>
        <w:tc>
          <w:tcPr>
            <w:tcW w:w="4819" w:type="dxa"/>
            <w:tcBorders>
              <w:top w:val="nil"/>
              <w:left w:val="nil"/>
              <w:bottom w:val="nil"/>
              <w:right w:val="nil"/>
            </w:tcBorders>
            <w:tcMar>
              <w:top w:w="40" w:type="nil"/>
              <w:left w:w="40" w:type="nil"/>
              <w:bottom w:w="40" w:type="nil"/>
              <w:right w:w="40" w:type="nil"/>
            </w:tcMar>
          </w:tcPr>
          <w:p w14:paraId="76CF21A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Висновок</w:t>
            </w:r>
          </w:p>
        </w:tc>
        <w:tc>
          <w:tcPr>
            <w:tcW w:w="4819" w:type="dxa"/>
            <w:gridSpan w:val="3"/>
            <w:tcBorders>
              <w:top w:val="nil"/>
              <w:left w:val="nil"/>
              <w:bottom w:val="nil"/>
              <w:right w:val="nil"/>
            </w:tcBorders>
            <w:tcMar>
              <w:top w:w="40" w:type="nil"/>
              <w:left w:w="40" w:type="nil"/>
              <w:bottom w:w="40" w:type="nil"/>
              <w:right w:w="40" w:type="nil"/>
            </w:tcMar>
          </w:tcPr>
          <w:p w14:paraId="034A315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Статутний капітал перевищує розрахункову вартість чистих активів на 5410 тис.грн. Скоригований статутний капітал перевищує розрахункову вартість чистих активів на 5410 тис.грн. Порушені вимоги частини третьої статті 155 Цивільного кодексу України. Вимагаєт</w:t>
            </w:r>
            <w:r w:rsidRPr="004958CF">
              <w:rPr>
                <w:rFonts w:ascii="Times New Roman CYR" w:hAnsi="Times New Roman CYR" w:cs="Times New Roman CYR"/>
                <w:sz w:val="20"/>
                <w:szCs w:val="20"/>
                <w:lang w:val="uk-UA"/>
              </w:rPr>
              <w:t>ься зменшення статутного капіталу.</w:t>
            </w:r>
          </w:p>
        </w:tc>
      </w:tr>
    </w:tbl>
    <w:p w14:paraId="1B13C91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6115AE13"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t>3. Інформація про зобов'язання та забезпечення емітента</w:t>
      </w:r>
    </w:p>
    <w:p w14:paraId="17C3F662"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131"/>
        <w:gridCol w:w="1377"/>
        <w:gridCol w:w="1377"/>
        <w:gridCol w:w="1377"/>
        <w:gridCol w:w="1377"/>
      </w:tblGrid>
      <w:tr w:rsidR="00000000" w:rsidRPr="004958CF" w14:paraId="7E889EC7"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3CFBB2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Види зобов'язань</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4BD82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виникнення</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B03C3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Непогашена частина боргу (тис. грн.)</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02E0F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Відсоток за користування коштами (відсоток річних)</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7D85F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погашення</w:t>
            </w:r>
          </w:p>
        </w:tc>
      </w:tr>
      <w:tr w:rsidR="00000000" w:rsidRPr="004958CF" w14:paraId="498D571F"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4040E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Кредити банку</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06236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C88DF3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9E80ED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8DD0B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71AC9F94"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541B2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тому числі:</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A2674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6207C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BD070F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89DB3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r w:rsidR="00000000" w:rsidRPr="004958CF" w14:paraId="04506E82"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72EA9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Зобов'язання за цінними паперами</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19ED6E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A76EA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34BE2F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4FFAA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788E5A8C"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AC126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 тому числі:</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4B7E9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B4554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DD621A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D56B9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r w:rsidR="00000000" w:rsidRPr="004958CF" w14:paraId="6B1A2AD8"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34980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облігаціями (за кожним власним випуском):</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4B854F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A0C2E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861E7B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03427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0D052495"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5EA894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іпотечними цінними паперами (за кожним власним випуском):</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1A1E09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3181E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5169B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5243F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63C219D3"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9592C2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сертифікатами ФОН (за кожним власним випуском):</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001E6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9B126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1E1A7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E921C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53BDF4BD"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8658C8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векселями (всього)</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CC8E2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754A3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2AD5C6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FBF94D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03C0C70"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62E1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іншими цінними паперами (у тому числі за похідними цінними паперами) (за кожним видом):</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6F32F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023CA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DE1BE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5E2289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F70537D"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B5E78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за фінансовими інвестиціями в корпоративні права (за кожним видом):</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7FDA6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EB136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557E2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1D4E55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44A6B90F"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33FC46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Податкові зобов'язання</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5F06D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895B13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21,00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BC0EF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96722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5BCA855"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B163B5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Фінансова допомога на зворотній основі</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EEFF4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C400A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594FB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85526C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3743E516"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92A62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Інші зобов'язання та забезпечення</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1FC5DB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9A3F68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3624,00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35194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17347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27271E5B"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B8578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Усього зобов'язань та забезпечень</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501D9E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10B42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3645,00</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2DB279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c>
          <w:tcPr>
            <w:tcW w:w="1377"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C8A77E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X</w:t>
            </w:r>
          </w:p>
        </w:tc>
      </w:tr>
      <w:tr w:rsidR="00000000" w:rsidRPr="004958CF" w14:paraId="438E2C90" w14:textId="77777777">
        <w:tblPrEx>
          <w:tblCellMar>
            <w:top w:w="0" w:type="dxa"/>
            <w:bottom w:w="0" w:type="dxa"/>
          </w:tblCellMar>
        </w:tblPrEx>
        <w:tc>
          <w:tcPr>
            <w:tcW w:w="413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2C4547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5508" w:type="dxa"/>
            <w:gridSpan w:val="4"/>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0E81C2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Станом на 31.12.2019 року у ПАТ "ЛЕМЕШІВСЬКЕ" всього зобов'язань: 3 645,0 тис. грн., з них: </w:t>
            </w:r>
            <w:r w:rsidRPr="004958CF">
              <w:rPr>
                <w:rFonts w:ascii="Times New Roman CYR" w:hAnsi="Times New Roman CYR" w:cs="Times New Roman CYR"/>
                <w:sz w:val="20"/>
                <w:szCs w:val="20"/>
                <w:lang w:val="uk-UA"/>
              </w:rPr>
              <w:br/>
              <w:t xml:space="preserve">Поточна кредиторська заборгованість за: </w:t>
            </w:r>
            <w:r w:rsidRPr="004958CF">
              <w:rPr>
                <w:rFonts w:ascii="Times New Roman CYR" w:hAnsi="Times New Roman CYR" w:cs="Times New Roman CYR"/>
                <w:sz w:val="20"/>
                <w:szCs w:val="20"/>
                <w:lang w:val="uk-UA"/>
              </w:rPr>
              <w:br/>
              <w:t>- товари, роботи, послуги: 2 821,0 тис. грн.;</w:t>
            </w:r>
            <w:r w:rsidRPr="004958CF">
              <w:rPr>
                <w:rFonts w:ascii="Times New Roman CYR" w:hAnsi="Times New Roman CYR" w:cs="Times New Roman CYR"/>
                <w:sz w:val="20"/>
                <w:szCs w:val="20"/>
                <w:lang w:val="uk-UA"/>
              </w:rPr>
              <w:br/>
              <w:t>- розрахунками з бюджетом: 21,0 тис. грн.;</w:t>
            </w:r>
            <w:r w:rsidRPr="004958CF">
              <w:rPr>
                <w:rFonts w:ascii="Times New Roman CYR" w:hAnsi="Times New Roman CYR" w:cs="Times New Roman CYR"/>
                <w:sz w:val="20"/>
                <w:szCs w:val="20"/>
                <w:lang w:val="uk-UA"/>
              </w:rPr>
              <w:br/>
              <w:t>- розрахунками зі страхування: 67</w:t>
            </w:r>
            <w:r w:rsidRPr="004958CF">
              <w:rPr>
                <w:rFonts w:ascii="Times New Roman CYR" w:hAnsi="Times New Roman CYR" w:cs="Times New Roman CYR"/>
                <w:sz w:val="20"/>
                <w:szCs w:val="20"/>
                <w:lang w:val="uk-UA"/>
              </w:rPr>
              <w:t>,0 тис. грн.;</w:t>
            </w:r>
            <w:r w:rsidRPr="004958CF">
              <w:rPr>
                <w:rFonts w:ascii="Times New Roman CYR" w:hAnsi="Times New Roman CYR" w:cs="Times New Roman CYR"/>
                <w:sz w:val="20"/>
                <w:szCs w:val="20"/>
                <w:lang w:val="uk-UA"/>
              </w:rPr>
              <w:br/>
              <w:t>- розрахунками з оплати праці: 41,0 тис. грн.;</w:t>
            </w:r>
            <w:r w:rsidRPr="004958CF">
              <w:rPr>
                <w:rFonts w:ascii="Times New Roman CYR" w:hAnsi="Times New Roman CYR" w:cs="Times New Roman CYR"/>
                <w:sz w:val="20"/>
                <w:szCs w:val="20"/>
                <w:lang w:val="uk-UA"/>
              </w:rPr>
              <w:br/>
              <w:t xml:space="preserve"> Інші поточні зобов'язання: 695,0 тис. грн.</w:t>
            </w:r>
          </w:p>
        </w:tc>
      </w:tr>
    </w:tbl>
    <w:p w14:paraId="405062F5"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8032"/>
        <w:gridCol w:w="1606"/>
      </w:tblGrid>
      <w:tr w:rsidR="00000000" w:rsidRPr="004958CF" w14:paraId="0034B2E7" w14:textId="77777777">
        <w:tblPrEx>
          <w:tblCellMar>
            <w:top w:w="0" w:type="dxa"/>
            <w:bottom w:w="0" w:type="dxa"/>
          </w:tblCellMar>
        </w:tblPrEx>
        <w:tc>
          <w:tcPr>
            <w:tcW w:w="8032" w:type="dxa"/>
            <w:tcBorders>
              <w:top w:val="nil"/>
              <w:left w:val="nil"/>
              <w:bottom w:val="nil"/>
              <w:right w:val="nil"/>
            </w:tcBorders>
            <w:tcMar>
              <w:top w:w="40" w:type="nil"/>
              <w:left w:w="40" w:type="nil"/>
              <w:bottom w:w="40" w:type="nil"/>
              <w:right w:w="40" w:type="nil"/>
            </w:tcMar>
          </w:tcPr>
          <w:p w14:paraId="66F1384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4F07FAF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00BFE61E"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orient="landscape"/>
          <w:pgMar w:top="1134" w:right="1134" w:bottom="1134" w:left="1134" w:header="720" w:footer="720" w:gutter="0"/>
          <w:cols w:space="720"/>
          <w:noEndnote/>
        </w:sectPr>
      </w:pPr>
    </w:p>
    <w:p w14:paraId="5CEBC818"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6. Інформація про осіб, послугами яких користується емітент</w:t>
      </w:r>
    </w:p>
    <w:p w14:paraId="5C68159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819"/>
        <w:gridCol w:w="4819"/>
      </w:tblGrid>
      <w:tr w:rsidR="00000000" w:rsidRPr="004958CF" w14:paraId="16DB9393"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117BA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Повне найменування</w:t>
            </w:r>
            <w:r w:rsidRPr="004958CF">
              <w:rPr>
                <w:rFonts w:ascii="Times New Roman CYR" w:hAnsi="Times New Roman CYR" w:cs="Times New Roman CYR"/>
                <w:sz w:val="20"/>
                <w:szCs w:val="20"/>
                <w:lang w:val="uk-UA"/>
              </w:rPr>
              <w:t xml:space="preserve"> юридичної особи або прізвище, ім'я та по батькові фізичної особи</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C287A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ПУБЛІЧНЕ АКЦІОНЕРНЕ ТОВАРИСТВО "НАЦІОНАЛЬНИЙ ДЕПОЗИТАРІЙ УКРАЇНИ"</w:t>
            </w:r>
          </w:p>
        </w:tc>
      </w:tr>
      <w:tr w:rsidR="00000000" w:rsidRPr="004958CF" w14:paraId="6A3A1BF1"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0B929D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Організаційно-правова форма</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8638B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Публічне акціонерне товариство</w:t>
            </w:r>
          </w:p>
        </w:tc>
      </w:tr>
      <w:tr w:rsidR="00000000" w:rsidRPr="004958CF" w14:paraId="07FC8BAA"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24EEDF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Ідентифікаційний код юридичної особи</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0B77B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30370711</w:t>
            </w:r>
          </w:p>
        </w:tc>
      </w:tr>
      <w:tr w:rsidR="00000000" w:rsidRPr="004958CF" w14:paraId="78DD0E41"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E86A69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Місцезнаходження</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B2B52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Україна, 04107, м. Київ, Подільський р-н, м. Київ, вул. Тропініна буд. 7-Г</w:t>
            </w:r>
          </w:p>
        </w:tc>
      </w:tr>
      <w:tr w:rsidR="00000000" w:rsidRPr="004958CF" w14:paraId="00A9EE84"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378D9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Номер ліцензії або іншого документа на цей вид діяльності</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3A610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д/в</w:t>
            </w:r>
          </w:p>
        </w:tc>
      </w:tr>
      <w:tr w:rsidR="00000000" w:rsidRPr="004958CF" w14:paraId="2C0ADDB8"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22FF9A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державного органу, що видав ліцензію або</w:t>
            </w:r>
            <w:r w:rsidRPr="004958CF">
              <w:rPr>
                <w:rFonts w:ascii="Times New Roman CYR" w:hAnsi="Times New Roman CYR" w:cs="Times New Roman CYR"/>
                <w:sz w:val="20"/>
                <w:szCs w:val="20"/>
                <w:lang w:val="uk-UA"/>
              </w:rPr>
              <w:t xml:space="preserve"> інший документ</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8A0C6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д/в</w:t>
            </w:r>
          </w:p>
        </w:tc>
      </w:tr>
      <w:tr w:rsidR="00000000" w:rsidRPr="004958CF" w14:paraId="7D254B9E"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E8953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видачі ліцензії або іншого документа</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B2243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c>
      </w:tr>
      <w:tr w:rsidR="00000000" w:rsidRPr="004958CF" w14:paraId="7C366165"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D2D83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Міжміський код та телефон</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5BDC4D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(044) 363-04-00</w:t>
            </w:r>
          </w:p>
        </w:tc>
      </w:tr>
      <w:tr w:rsidR="00000000" w:rsidRPr="004958CF" w14:paraId="1D0AB844"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435D5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Факс</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C60EA5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(044) 363-04-00</w:t>
            </w:r>
          </w:p>
        </w:tc>
      </w:tr>
      <w:tr w:rsidR="00000000" w:rsidRPr="004958CF" w14:paraId="1AD9DC90"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F4BC61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 діяльності</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FA715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Національний Депозитарій України забезпечує формування та функціонування системи депозитарного обліку цінних паперів. Діяльність не ліцензується.</w:t>
            </w:r>
          </w:p>
        </w:tc>
      </w:tr>
      <w:tr w:rsidR="00000000" w:rsidRPr="004958CF" w14:paraId="7EA9733D"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EF334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D8E7EF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Публічне акціонерне товариство "Національний Депозитарій України" здійснює обслуговування операцій еміте</w:t>
            </w:r>
            <w:r w:rsidRPr="004958CF">
              <w:rPr>
                <w:rFonts w:ascii="Times New Roman CYR" w:hAnsi="Times New Roman CYR" w:cs="Times New Roman CYR"/>
                <w:sz w:val="20"/>
                <w:szCs w:val="20"/>
                <w:lang w:val="uk-UA"/>
              </w:rPr>
              <w:t>нта щодо випущених ним цінних паперів.</w:t>
            </w:r>
          </w:p>
        </w:tc>
      </w:tr>
    </w:tbl>
    <w:p w14:paraId="45B6DD20"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819"/>
        <w:gridCol w:w="4819"/>
      </w:tblGrid>
      <w:tr w:rsidR="00000000" w:rsidRPr="004958CF" w14:paraId="6FEA5FC7"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34DF91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Повне найменування юридичної особи або прізвище, ім'я та по батькові фізичної особи</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5A4A8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ДЕРЖАВНА УСТАНОВА "АГЕНТСТВО З РОЗВИТКУ ИНФРАСТРУКТУРИ ФОНДОВОГО РИНКУ УКРАИНИ"</w:t>
            </w:r>
          </w:p>
        </w:tc>
      </w:tr>
      <w:tr w:rsidR="00000000" w:rsidRPr="004958CF" w14:paraId="6C41F9A0"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6958B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Організаційно-правова форма</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D7D556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Державна організація (</w:t>
            </w:r>
            <w:r w:rsidRPr="004958CF">
              <w:rPr>
                <w:rFonts w:ascii="Times New Roman CYR" w:hAnsi="Times New Roman CYR" w:cs="Times New Roman CYR"/>
                <w:sz w:val="20"/>
                <w:szCs w:val="20"/>
                <w:lang w:val="uk-UA"/>
              </w:rPr>
              <w:t xml:space="preserve">установа, заклад) </w:t>
            </w:r>
          </w:p>
        </w:tc>
      </w:tr>
      <w:tr w:rsidR="00000000" w:rsidRPr="004958CF" w14:paraId="346D2B2A"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A126B9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Ідентифікаційний код юридичної особи</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B601B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21676262</w:t>
            </w:r>
          </w:p>
        </w:tc>
      </w:tr>
      <w:tr w:rsidR="00000000" w:rsidRPr="004958CF" w14:paraId="0BEE7BD2"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B1DC7F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Місцезнаходження</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8E3E0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Україна, 03150, м. Київ, Голосіївський р-н, м. Київ, вул. Антоновича, буд. 51, офіс 1206</w:t>
            </w:r>
          </w:p>
        </w:tc>
      </w:tr>
      <w:tr w:rsidR="00000000" w:rsidRPr="004958CF" w14:paraId="6AB07348"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10E2A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Номер ліцензії або іншого документа на цей вид діяльності</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DD3354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DR/00001/APA</w:t>
            </w:r>
          </w:p>
        </w:tc>
      </w:tr>
      <w:tr w:rsidR="00000000" w:rsidRPr="004958CF" w14:paraId="7FC7DDA1"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E4386B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державного органу, що видав ліцензію або інший документ</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F941A7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НКЦПФР</w:t>
            </w:r>
          </w:p>
        </w:tc>
      </w:tr>
      <w:tr w:rsidR="00000000" w:rsidRPr="004958CF" w14:paraId="307DBA34"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8E759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видачі ліцен</w:t>
            </w:r>
            <w:r w:rsidRPr="004958CF">
              <w:rPr>
                <w:rFonts w:ascii="Times New Roman CYR" w:hAnsi="Times New Roman CYR" w:cs="Times New Roman CYR"/>
                <w:sz w:val="20"/>
                <w:szCs w:val="20"/>
                <w:lang w:val="uk-UA"/>
              </w:rPr>
              <w:t>зії або іншого документа</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42888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18.02.2019</w:t>
            </w:r>
          </w:p>
        </w:tc>
      </w:tr>
      <w:tr w:rsidR="00000000" w:rsidRPr="004958CF" w14:paraId="1FE506BB"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5D381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Міжміський код та телефон</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3D334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(044) 498-38-15/16, 586-43-94</w:t>
            </w:r>
          </w:p>
        </w:tc>
      </w:tr>
      <w:tr w:rsidR="00000000" w:rsidRPr="004958CF" w14:paraId="2723A872"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4008E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Факс</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3A25F0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(044) 287-56-73</w:t>
            </w:r>
          </w:p>
        </w:tc>
      </w:tr>
      <w:tr w:rsidR="00000000" w:rsidRPr="004958CF" w14:paraId="53632064"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01D34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 діяльності</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13885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Діяльність з оприлюднення регульованої інформації від імені учасників фондового ринку.</w:t>
            </w:r>
          </w:p>
        </w:tc>
      </w:tr>
      <w:tr w:rsidR="00000000" w:rsidRPr="004958CF" w14:paraId="66322516"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DE768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D7680A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Включено до реєстру осіб, уповно</w:t>
            </w:r>
            <w:r w:rsidRPr="004958CF">
              <w:rPr>
                <w:rFonts w:ascii="Times New Roman CYR" w:hAnsi="Times New Roman CYR" w:cs="Times New Roman CYR"/>
                <w:sz w:val="20"/>
                <w:szCs w:val="20"/>
                <w:lang w:val="uk-UA"/>
              </w:rPr>
              <w:t>важених надавати інформаційні послуги на фондовому ринку для провадження діяльності з оприлюднення регульованої інформації від імені учасників фондового ринку.</w:t>
            </w:r>
          </w:p>
        </w:tc>
      </w:tr>
    </w:tbl>
    <w:p w14:paraId="2CC5B375"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819"/>
        <w:gridCol w:w="4819"/>
      </w:tblGrid>
      <w:tr w:rsidR="00000000" w:rsidRPr="004958CF" w14:paraId="4D4E4337"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8249A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Повне найменування юридичної особи або прізвище, ім'я та по батькові фізичної особи</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503D5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ДЕРЖАВНА УСТАНОВА "АГЕНТСТВО З РОЗВИТКУ ИНФРАСТРУКТУРИ ФОНДОВОГО РИНКУ УКРАИНИ"</w:t>
            </w:r>
          </w:p>
        </w:tc>
      </w:tr>
      <w:tr w:rsidR="00000000" w:rsidRPr="004958CF" w14:paraId="574B8E0C"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75848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Організаційно-правова форма</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6ADA7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Державна організація (установа, заклад) </w:t>
            </w:r>
          </w:p>
        </w:tc>
      </w:tr>
      <w:tr w:rsidR="00000000" w:rsidRPr="004958CF" w14:paraId="66099049"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95508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Ідентифікаційний код </w:t>
            </w:r>
            <w:r w:rsidRPr="004958CF">
              <w:rPr>
                <w:rFonts w:ascii="Times New Roman CYR" w:hAnsi="Times New Roman CYR" w:cs="Times New Roman CYR"/>
                <w:sz w:val="20"/>
                <w:szCs w:val="20"/>
                <w:lang w:val="uk-UA"/>
              </w:rPr>
              <w:t>юридичної особи</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3E3F2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21676262</w:t>
            </w:r>
          </w:p>
        </w:tc>
      </w:tr>
      <w:tr w:rsidR="00000000" w:rsidRPr="004958CF" w14:paraId="69A4F7DD"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F1278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Місцезнаходження</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986F65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Україна, 03150, м. Київ, Голосіївський р-н, м. Київ, вул. Антоновича, буд. 51, офіс 1206</w:t>
            </w:r>
          </w:p>
        </w:tc>
      </w:tr>
      <w:tr w:rsidR="00000000" w:rsidRPr="004958CF" w14:paraId="23C2EBC9"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8C5C31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Номер ліцензії або іншого документа на цей вид діяльності</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D9E8C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DR/00002/APA</w:t>
            </w:r>
          </w:p>
        </w:tc>
      </w:tr>
      <w:tr w:rsidR="00000000" w:rsidRPr="004958CF" w14:paraId="7C1044E7"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7DC564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державного органу, що видав ліцензію а</w:t>
            </w:r>
            <w:r w:rsidRPr="004958CF">
              <w:rPr>
                <w:rFonts w:ascii="Times New Roman CYR" w:hAnsi="Times New Roman CYR" w:cs="Times New Roman CYR"/>
                <w:sz w:val="20"/>
                <w:szCs w:val="20"/>
                <w:lang w:val="uk-UA"/>
              </w:rPr>
              <w:t>бо інший документ</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AE7075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НКЦПФР</w:t>
            </w:r>
          </w:p>
        </w:tc>
      </w:tr>
      <w:tr w:rsidR="00000000" w:rsidRPr="004958CF" w14:paraId="18063E84"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303EA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видачі ліцензії або іншого документа</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DFE2A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18.02.2019</w:t>
            </w:r>
          </w:p>
        </w:tc>
      </w:tr>
      <w:tr w:rsidR="00000000" w:rsidRPr="004958CF" w14:paraId="003DA367"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99036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Міжміський код та телефон</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323674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(044) 498-38-15/16, 586-43-94</w:t>
            </w:r>
          </w:p>
        </w:tc>
      </w:tr>
      <w:tr w:rsidR="00000000" w:rsidRPr="004958CF" w14:paraId="26A81D16"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B2580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Факс</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E7B21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(044) 287-56-73</w:t>
            </w:r>
          </w:p>
        </w:tc>
      </w:tr>
      <w:tr w:rsidR="00000000" w:rsidRPr="004958CF" w14:paraId="1F458799"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708AD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 діяльності</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8C312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Діяльність з подання звітності та/або </w:t>
            </w:r>
            <w:r w:rsidRPr="004958CF">
              <w:rPr>
                <w:rFonts w:ascii="Times New Roman CYR" w:hAnsi="Times New Roman CYR" w:cs="Times New Roman CYR"/>
                <w:sz w:val="20"/>
                <w:szCs w:val="20"/>
                <w:lang w:val="uk-UA"/>
              </w:rPr>
              <w:lastRenderedPageBreak/>
              <w:t>адміністративних даних до Національної комісії з цінних паперів та фондового ринку.</w:t>
            </w:r>
          </w:p>
        </w:tc>
      </w:tr>
      <w:tr w:rsidR="00000000" w:rsidRPr="004958CF" w14:paraId="421AC91B"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6FAC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lastRenderedPageBreak/>
              <w:t>Опис</w:t>
            </w:r>
          </w:p>
        </w:tc>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36EC7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Включено до реєстру осіб, уповноважених надавати інформаційні послуги на фондовому ринку для провадження діяльності з подання зв</w:t>
            </w:r>
            <w:r w:rsidRPr="004958CF">
              <w:rPr>
                <w:rFonts w:ascii="Times New Roman CYR" w:hAnsi="Times New Roman CYR" w:cs="Times New Roman CYR"/>
                <w:sz w:val="20"/>
                <w:szCs w:val="20"/>
                <w:lang w:val="uk-UA"/>
              </w:rPr>
              <w:t>ітності та/або адміністративних даних до Національної комісії з цінних паперів та фондового ринку.</w:t>
            </w:r>
          </w:p>
        </w:tc>
      </w:tr>
    </w:tbl>
    <w:p w14:paraId="18A1E0E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4819"/>
        <w:gridCol w:w="3213"/>
        <w:gridCol w:w="1606"/>
      </w:tblGrid>
      <w:tr w:rsidR="00000000" w:rsidRPr="004958CF" w14:paraId="52B9C67B"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3E04C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Повне найменування юридичної особи або прізвище, ім'я та по батькові фізичної особи</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74A916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ТОВАРИСТВО З ОБМЕЖЕНОЮ ВІДПОВІДАЛЬНІСТЮ "АУДИТОРСЬКА ФІРМА "НАТАЛІЯ"</w:t>
            </w:r>
          </w:p>
        </w:tc>
      </w:tr>
      <w:tr w:rsidR="00000000" w:rsidRPr="004958CF" w14:paraId="51FE3E60"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C004C4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w:t>
            </w:r>
            <w:r w:rsidRPr="004958CF">
              <w:rPr>
                <w:rFonts w:ascii="Times New Roman CYR" w:hAnsi="Times New Roman CYR" w:cs="Times New Roman CYR"/>
                <w:sz w:val="20"/>
                <w:szCs w:val="20"/>
                <w:lang w:val="uk-UA"/>
              </w:rPr>
              <w:t>рганізаційно-правова форма</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7A1ED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Товариство з обмеженою відповідальністю </w:t>
            </w:r>
          </w:p>
        </w:tc>
      </w:tr>
      <w:tr w:rsidR="00000000" w:rsidRPr="004958CF" w14:paraId="18CB0BD2"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ABD71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Ідентифікаційний код юридичної особи</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6794F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33253896</w:t>
            </w:r>
          </w:p>
        </w:tc>
      </w:tr>
      <w:tr w:rsidR="00000000" w:rsidRPr="004958CF" w14:paraId="6866B2F9"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091385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Місцезнаходження</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2ABB7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Україна, 10024, Житомирсь</w:t>
            </w:r>
            <w:r w:rsidRPr="004958CF">
              <w:rPr>
                <w:rFonts w:ascii="Times New Roman CYR" w:hAnsi="Times New Roman CYR" w:cs="Times New Roman CYR"/>
                <w:sz w:val="20"/>
                <w:szCs w:val="20"/>
                <w:lang w:val="uk-UA"/>
              </w:rPr>
              <w:t>ка, Корольовський р-н, м. Житомир, вул. Бориса Тена, буд. 90/1, к. 86</w:t>
            </w:r>
          </w:p>
        </w:tc>
      </w:tr>
      <w:tr w:rsidR="00000000" w:rsidRPr="004958CF" w14:paraId="44ADCA86"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ECE62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Номер ліцензії або іншого документа на цей вид діяльності</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455A8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3499</w:t>
            </w:r>
          </w:p>
        </w:tc>
      </w:tr>
      <w:tr w:rsidR="00000000" w:rsidRPr="004958CF" w14:paraId="593E8318"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3F515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Найменування державного органу, що видав ліцензію або інший документ</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206E9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Аудиторська палата України</w:t>
            </w:r>
          </w:p>
        </w:tc>
      </w:tr>
      <w:tr w:rsidR="00000000" w:rsidRPr="004958CF" w14:paraId="04E60C1C"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38286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видачі ліцензії або</w:t>
            </w:r>
            <w:r w:rsidRPr="004958CF">
              <w:rPr>
                <w:rFonts w:ascii="Times New Roman CYR" w:hAnsi="Times New Roman CYR" w:cs="Times New Roman CYR"/>
                <w:sz w:val="20"/>
                <w:szCs w:val="20"/>
                <w:lang w:val="uk-UA"/>
              </w:rPr>
              <w:t xml:space="preserve"> іншого документа</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B73CF5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25.11.2004</w:t>
            </w:r>
          </w:p>
        </w:tc>
      </w:tr>
      <w:tr w:rsidR="00000000" w:rsidRPr="004958CF" w14:paraId="41077FD8"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6B36F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Міжміський код та телефон</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427417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0412 338780</w:t>
            </w:r>
          </w:p>
        </w:tc>
      </w:tr>
      <w:tr w:rsidR="00000000" w:rsidRPr="004958CF" w14:paraId="40924410"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C066D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Факс</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B36637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0412 338780</w:t>
            </w:r>
          </w:p>
        </w:tc>
      </w:tr>
      <w:tr w:rsidR="00000000" w:rsidRPr="004958CF" w14:paraId="09B4C0BD"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49FB5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 діяльності</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F3D320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Аудиторська діяльність</w:t>
            </w:r>
          </w:p>
        </w:tc>
      </w:tr>
      <w:tr w:rsidR="00000000" w:rsidRPr="004958CF" w14:paraId="6268161F" w14:textId="77777777">
        <w:tblPrEx>
          <w:tblCellMar>
            <w:top w:w="0" w:type="dxa"/>
            <w:bottom w:w="0" w:type="dxa"/>
          </w:tblCellMar>
        </w:tblPrEx>
        <w:tc>
          <w:tcPr>
            <w:tcW w:w="4819"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52BAB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Опис</w:t>
            </w:r>
          </w:p>
        </w:tc>
        <w:tc>
          <w:tcPr>
            <w:tcW w:w="4819"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D3120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ТОВАРИСТВОМ З ОБМЕЖЕНОЮ ВІДПОВІДАЛЬНІСТЮ "АУДИТОРСЬКА ФІРМА "НАТАЛІЯ" висловлено свою думку щодо Річного звіту керівництва ПАТ "ЛЕМЕШІВСЬКЕ" за 2019 рік.</w:t>
            </w:r>
          </w:p>
        </w:tc>
      </w:tr>
      <w:tr w:rsidR="00000000" w:rsidRPr="004958CF" w14:paraId="4A29FE09" w14:textId="77777777">
        <w:tblPrEx>
          <w:tblCellMar>
            <w:top w:w="0" w:type="dxa"/>
            <w:bottom w:w="0" w:type="dxa"/>
          </w:tblCellMar>
        </w:tblPrEx>
        <w:tc>
          <w:tcPr>
            <w:tcW w:w="8032" w:type="dxa"/>
            <w:gridSpan w:val="2"/>
            <w:tcBorders>
              <w:top w:val="nil"/>
              <w:left w:val="nil"/>
              <w:bottom w:val="nil"/>
              <w:right w:val="nil"/>
            </w:tcBorders>
            <w:tcMar>
              <w:top w:w="40" w:type="nil"/>
              <w:left w:w="40" w:type="nil"/>
              <w:bottom w:w="40" w:type="nil"/>
              <w:right w:w="40" w:type="nil"/>
            </w:tcMar>
          </w:tcPr>
          <w:p w14:paraId="4E25933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w:t>
            </w:r>
            <w:r w:rsidRPr="004958CF">
              <w:rPr>
                <w:rFonts w:ascii="Times New Roman CYR" w:hAnsi="Times New Roman CYR" w:cs="Times New Roman CYR"/>
                <w:sz w:val="20"/>
                <w:szCs w:val="20"/>
                <w:lang w:val="uk-UA"/>
              </w:rPr>
              <w:t xml:space="preserve"> ТОВ "Фондові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128D19F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480368ED"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orient="landscape"/>
          <w:pgMar w:top="1134" w:right="1134" w:bottom="1134" w:left="1134" w:header="720" w:footer="720" w:gutter="0"/>
          <w:cols w:space="720"/>
          <w:noEndnote/>
        </w:sectPr>
      </w:pPr>
    </w:p>
    <w:p w14:paraId="45DD14C7"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XVI. Твердження щодо річної інформації</w:t>
      </w:r>
    </w:p>
    <w:p w14:paraId="4D72F779"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p w14:paraId="4E8CCD59" w14:textId="77777777" w:rsidR="00000000" w:rsidRDefault="004958CF">
      <w:pPr>
        <w:widowControl w:val="0"/>
        <w:autoSpaceDE w:val="0"/>
        <w:autoSpaceDN w:val="0"/>
        <w:adjustRightInd w:val="0"/>
        <w:spacing w:after="0" w:line="240" w:lineRule="auto"/>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Зміст твердження</w:t>
      </w:r>
    </w:p>
    <w:p w14:paraId="0AAEBADC"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Річна фiнансова звiтнiсть, пiдготовлена вiдповiдно до стандартiв бухгалтерського облiку, згiдно iз Законом України "Про бухгалтерський облiк та фiнансову звiтнiсть", мiстить достовiрне та об'єктивне подання iнформацiї про стан активiв, пасивiв, фiнансовий </w:t>
      </w:r>
      <w:r>
        <w:rPr>
          <w:rFonts w:ascii="Times New Roman CYR" w:hAnsi="Times New Roman CYR" w:cs="Times New Roman CYR"/>
          <w:sz w:val="20"/>
          <w:szCs w:val="20"/>
          <w:lang w:val="uk-UA"/>
        </w:rPr>
        <w:t xml:space="preserve">стан, прибутки та збитки емiтента, промiжний звiт керiвництва включає достовiрне та об'єктивне подання iнформацiї вiдповiдно до частини четвертої статтi 40-1 Закону України "Про цiннi папери та фондовий ринок". </w:t>
      </w:r>
      <w:r>
        <w:rPr>
          <w:rFonts w:ascii="Times New Roman CYR" w:hAnsi="Times New Roman CYR" w:cs="Times New Roman CYR"/>
          <w:sz w:val="20"/>
          <w:szCs w:val="20"/>
          <w:lang w:val="uk-UA"/>
        </w:rPr>
        <w:br/>
        <w:t>Iнформацiя щодо осiб, заiнтересованих у вчин</w:t>
      </w:r>
      <w:r>
        <w:rPr>
          <w:rFonts w:ascii="Times New Roman CYR" w:hAnsi="Times New Roman CYR" w:cs="Times New Roman CYR"/>
          <w:sz w:val="20"/>
          <w:szCs w:val="20"/>
          <w:lang w:val="uk-UA"/>
        </w:rPr>
        <w:t xml:space="preserve">еннi товариством правочинiв iз заiнтересованiстю, та обставин, iснування яких створює заiнтересованiсть, вiдсутня; </w:t>
      </w:r>
      <w:r>
        <w:rPr>
          <w:rFonts w:ascii="Times New Roman CYR" w:hAnsi="Times New Roman CYR" w:cs="Times New Roman CYR"/>
          <w:sz w:val="20"/>
          <w:szCs w:val="20"/>
          <w:lang w:val="uk-UA"/>
        </w:rPr>
        <w:br/>
        <w:t>- iнформацiя про загальну кiлькiсть голосуючих акцiй - 8 225 424, шт., та кiлькiсть голосуючих акцiй, права голосу за якими обмежено - 0 шт.</w:t>
      </w:r>
      <w:r>
        <w:rPr>
          <w:rFonts w:ascii="Times New Roman CYR" w:hAnsi="Times New Roman CYR" w:cs="Times New Roman CYR"/>
          <w:sz w:val="20"/>
          <w:szCs w:val="20"/>
          <w:lang w:val="uk-UA"/>
        </w:rPr>
        <w:t>, а також кiлькiсть голосуючих акцiй, права голосу за якими за результатами обмеження таких прав передано iншiй особi - 0 шт.</w:t>
      </w:r>
    </w:p>
    <w:tbl>
      <w:tblPr>
        <w:tblW w:w="0" w:type="auto"/>
        <w:tblInd w:w="57" w:type="dxa"/>
        <w:tblLayout w:type="fixed"/>
        <w:tblCellMar>
          <w:left w:w="57" w:type="dxa"/>
          <w:right w:w="57" w:type="dxa"/>
        </w:tblCellMar>
        <w:tblLook w:val="0000" w:firstRow="0" w:lastRow="0" w:firstColumn="0" w:lastColumn="0" w:noHBand="0" w:noVBand="0"/>
      </w:tblPr>
      <w:tblGrid>
        <w:gridCol w:w="8032"/>
        <w:gridCol w:w="1606"/>
      </w:tblGrid>
      <w:tr w:rsidR="00000000" w:rsidRPr="004958CF" w14:paraId="095ED964" w14:textId="77777777">
        <w:tblPrEx>
          <w:tblCellMar>
            <w:top w:w="0" w:type="dxa"/>
            <w:bottom w:w="0" w:type="dxa"/>
          </w:tblCellMar>
        </w:tblPrEx>
        <w:tc>
          <w:tcPr>
            <w:tcW w:w="8032" w:type="dxa"/>
            <w:tcBorders>
              <w:top w:val="nil"/>
              <w:left w:val="nil"/>
              <w:bottom w:val="nil"/>
              <w:right w:val="nil"/>
            </w:tcBorders>
            <w:tcMar>
              <w:top w:w="40" w:type="nil"/>
              <w:left w:w="40" w:type="nil"/>
              <w:bottom w:w="40" w:type="nil"/>
              <w:right w:w="40" w:type="nil"/>
            </w:tcMar>
          </w:tcPr>
          <w:p w14:paraId="6C43302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w:t>
            </w:r>
            <w:r w:rsidRPr="004958CF">
              <w:rPr>
                <w:rFonts w:ascii="Times New Roman CYR" w:hAnsi="Times New Roman CYR" w:cs="Times New Roman CYR"/>
                <w:sz w:val="20"/>
                <w:szCs w:val="20"/>
                <w:lang w:val="uk-UA"/>
              </w:rPr>
              <w:t>онсультації", MMIII - MMXX</w:t>
            </w:r>
          </w:p>
        </w:tc>
        <w:tc>
          <w:tcPr>
            <w:tcW w:w="1606" w:type="dxa"/>
            <w:tcBorders>
              <w:top w:val="nil"/>
              <w:left w:val="nil"/>
              <w:bottom w:val="nil"/>
              <w:right w:val="nil"/>
            </w:tcBorders>
            <w:tcMar>
              <w:top w:w="40" w:type="nil"/>
              <w:left w:w="40" w:type="nil"/>
              <w:bottom w:w="40" w:type="nil"/>
              <w:right w:w="40" w:type="nil"/>
            </w:tcMar>
          </w:tcPr>
          <w:p w14:paraId="689A7A9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16C68A9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orient="landscape"/>
          <w:pgMar w:top="1134" w:right="1134" w:bottom="1134" w:left="1134" w:header="720" w:footer="720" w:gutter="0"/>
          <w:cols w:space="720"/>
          <w:noEndnote/>
        </w:sectPr>
      </w:pPr>
    </w:p>
    <w:p w14:paraId="59BEFA8C"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4"/>
          <w:szCs w:val="24"/>
          <w:lang w:val="uk-UA"/>
        </w:rPr>
      </w:pPr>
      <w:r>
        <w:rPr>
          <w:rFonts w:ascii="Times New Roman CYR" w:hAnsi="Times New Roman CYR" w:cs="Times New Roman CYR"/>
          <w:b/>
          <w:bCs/>
          <w:sz w:val="24"/>
          <w:szCs w:val="24"/>
          <w:lang w:val="uk-UA"/>
        </w:rPr>
        <w:lastRenderedPageBreak/>
        <w:t>XIX. Відомості щодо особливої інформації та інформації про іпотечні цінні папери, що виникала протягом звітного періоду</w:t>
      </w:r>
    </w:p>
    <w:p w14:paraId="0E9EC233"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2914"/>
        <w:gridCol w:w="2914"/>
        <w:gridCol w:w="6315"/>
        <w:gridCol w:w="2428"/>
      </w:tblGrid>
      <w:tr w:rsidR="00000000" w:rsidRPr="004958CF" w14:paraId="5D612C41" w14:textId="77777777">
        <w:tblPrEx>
          <w:tblCellMar>
            <w:top w:w="0" w:type="dxa"/>
            <w:bottom w:w="0" w:type="dxa"/>
          </w:tblCellMar>
        </w:tblPrEx>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B8CE33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виникнення події</w:t>
            </w:r>
          </w:p>
        </w:tc>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F6644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Дата оприлюднення Повідомлення (Повідомлення про інформацію) у заг</w:t>
            </w:r>
            <w:r w:rsidRPr="004958CF">
              <w:rPr>
                <w:rFonts w:ascii="Times New Roman CYR" w:hAnsi="Times New Roman CYR" w:cs="Times New Roman CYR"/>
                <w:sz w:val="20"/>
                <w:szCs w:val="20"/>
                <w:lang w:val="uk-UA"/>
              </w:rPr>
              <w:t>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874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724F8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Вид інформації</w:t>
            </w:r>
          </w:p>
        </w:tc>
      </w:tr>
      <w:tr w:rsidR="00000000" w:rsidRPr="004958CF" w14:paraId="0AE112CE" w14:textId="77777777">
        <w:tblPrEx>
          <w:tblCellMar>
            <w:top w:w="0" w:type="dxa"/>
            <w:bottom w:w="0" w:type="dxa"/>
          </w:tblCellMar>
        </w:tblPrEx>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EBA76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w:t>
            </w:r>
          </w:p>
        </w:tc>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81386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2</w:t>
            </w:r>
          </w:p>
        </w:tc>
        <w:tc>
          <w:tcPr>
            <w:tcW w:w="874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25DFDD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3</w:t>
            </w:r>
          </w:p>
        </w:tc>
      </w:tr>
      <w:tr w:rsidR="00000000" w:rsidRPr="004958CF" w14:paraId="5B0DBF77" w14:textId="77777777">
        <w:tblPrEx>
          <w:tblCellMar>
            <w:top w:w="0" w:type="dxa"/>
            <w:bottom w:w="0" w:type="dxa"/>
          </w:tblCellMar>
        </w:tblPrEx>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9B248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11.01.2019</w:t>
            </w:r>
          </w:p>
        </w:tc>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D62C8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15.01.2019</w:t>
            </w:r>
          </w:p>
        </w:tc>
        <w:tc>
          <w:tcPr>
            <w:tcW w:w="874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7657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Відомості про зміну акціонерів, яким належать голосуючі акції, розмір пакета яких стає більшим, меншим або рівним пороговому значенню пакета акцій</w:t>
            </w:r>
          </w:p>
        </w:tc>
      </w:tr>
      <w:tr w:rsidR="00000000" w:rsidRPr="004958CF" w14:paraId="40227D83" w14:textId="77777777">
        <w:tblPrEx>
          <w:tblCellMar>
            <w:top w:w="0" w:type="dxa"/>
            <w:bottom w:w="0" w:type="dxa"/>
          </w:tblCellMar>
        </w:tblPrEx>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77269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11.01.2019</w:t>
            </w:r>
          </w:p>
        </w:tc>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B10AAC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15.01.2019</w:t>
            </w:r>
          </w:p>
        </w:tc>
        <w:tc>
          <w:tcPr>
            <w:tcW w:w="874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745D0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 xml:space="preserve">Відомості про набуття прямо або опосередковано особою (особами, </w:t>
            </w:r>
            <w:r w:rsidRPr="004958CF">
              <w:rPr>
                <w:rFonts w:ascii="Times New Roman CYR" w:hAnsi="Times New Roman CYR" w:cs="Times New Roman CYR"/>
                <w:sz w:val="20"/>
                <w:szCs w:val="20"/>
                <w:lang w:val="uk-UA"/>
              </w:rPr>
              <w:t>що діють спільно) з урахуванням кількості акцій, що належать їй та її афілійованим особам, контрольного пакета акцій</w:t>
            </w:r>
          </w:p>
        </w:tc>
      </w:tr>
      <w:tr w:rsidR="00000000" w:rsidRPr="004958CF" w14:paraId="110F4BD1" w14:textId="77777777">
        <w:tblPrEx>
          <w:tblCellMar>
            <w:top w:w="0" w:type="dxa"/>
            <w:bottom w:w="0" w:type="dxa"/>
          </w:tblCellMar>
        </w:tblPrEx>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35D08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15.01.2019</w:t>
            </w:r>
          </w:p>
        </w:tc>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98C840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17.01.2019</w:t>
            </w:r>
          </w:p>
        </w:tc>
        <w:tc>
          <w:tcPr>
            <w:tcW w:w="874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EB2165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Відомості про припинення емітента шляхом ліквідації за рішенням вищого органу емітента</w:t>
            </w:r>
          </w:p>
        </w:tc>
      </w:tr>
      <w:tr w:rsidR="00000000" w:rsidRPr="004958CF" w14:paraId="5B28CF4A" w14:textId="77777777">
        <w:tblPrEx>
          <w:tblCellMar>
            <w:top w:w="0" w:type="dxa"/>
            <w:bottom w:w="0" w:type="dxa"/>
          </w:tblCellMar>
        </w:tblPrEx>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2DC468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15.01.2019</w:t>
            </w:r>
          </w:p>
        </w:tc>
        <w:tc>
          <w:tcPr>
            <w:tcW w:w="291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789717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17.01.2019</w:t>
            </w:r>
          </w:p>
        </w:tc>
        <w:tc>
          <w:tcPr>
            <w:tcW w:w="8743" w:type="dxa"/>
            <w:gridSpan w:val="2"/>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D2E1A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Відомості про зміну складу посадових осіб емітента</w:t>
            </w:r>
          </w:p>
        </w:tc>
      </w:tr>
      <w:tr w:rsidR="00000000" w:rsidRPr="004958CF" w14:paraId="0EB16AA2" w14:textId="77777777">
        <w:tblPrEx>
          <w:tblCellMar>
            <w:top w:w="0" w:type="dxa"/>
            <w:bottom w:w="0" w:type="dxa"/>
          </w:tblCellMar>
        </w:tblPrEx>
        <w:tc>
          <w:tcPr>
            <w:tcW w:w="12143" w:type="dxa"/>
            <w:gridSpan w:val="3"/>
            <w:tcBorders>
              <w:top w:val="nil"/>
              <w:left w:val="nil"/>
              <w:bottom w:val="nil"/>
              <w:right w:val="nil"/>
            </w:tcBorders>
            <w:tcMar>
              <w:top w:w="40" w:type="nil"/>
              <w:left w:w="40" w:type="nil"/>
              <w:bottom w:w="40" w:type="nil"/>
              <w:right w:w="40" w:type="nil"/>
            </w:tcMar>
          </w:tcPr>
          <w:p w14:paraId="47A5261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20"/>
                <w:szCs w:val="20"/>
                <w:lang w:val="uk-UA"/>
              </w:rPr>
              <w:br/>
              <w:t>Версія 09.10.07  (c) ТОВ "Фондові технології та консультації", MMIII - MMXX</w:t>
            </w:r>
          </w:p>
        </w:tc>
        <w:tc>
          <w:tcPr>
            <w:tcW w:w="2428" w:type="dxa"/>
            <w:tcBorders>
              <w:top w:val="nil"/>
              <w:left w:val="nil"/>
              <w:bottom w:val="nil"/>
              <w:right w:val="nil"/>
            </w:tcBorders>
            <w:tcMar>
              <w:top w:w="40" w:type="nil"/>
              <w:left w:w="40" w:type="nil"/>
              <w:bottom w:w="40" w:type="nil"/>
              <w:right w:w="40" w:type="nil"/>
            </w:tcMar>
          </w:tcPr>
          <w:p w14:paraId="25B43DB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20"/>
                <w:szCs w:val="20"/>
                <w:lang w:val="uk-UA"/>
              </w:rPr>
            </w:pPr>
          </w:p>
        </w:tc>
      </w:tr>
    </w:tbl>
    <w:p w14:paraId="47547CB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6840" w:h="11907" w:orient="landscape"/>
          <w:pgMar w:top="1134" w:right="1134" w:bottom="1134" w:left="1134" w:header="720" w:footer="720" w:gutter="0"/>
          <w:cols w:space="720"/>
          <w:noEndnote/>
        </w:sectPr>
      </w:pPr>
    </w:p>
    <w:p w14:paraId="0F40D38B"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lastRenderedPageBreak/>
        <w:t>Фінансовий звіт</w:t>
      </w:r>
    </w:p>
    <w:p w14:paraId="45004048"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35AEDA41"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sz w:val="20"/>
          <w:szCs w:val="20"/>
          <w:lang w:val="uk-UA"/>
        </w:rPr>
      </w:pPr>
      <w:r>
        <w:rPr>
          <w:rFonts w:ascii="Times New Roman CYR" w:hAnsi="Times New Roman CYR" w:cs="Times New Roman CYR"/>
          <w:b/>
          <w:bCs/>
          <w:sz w:val="20"/>
          <w:szCs w:val="20"/>
          <w:lang w:val="uk-UA"/>
        </w:rPr>
        <w:t>суб'єкта малого підприємництва</w:t>
      </w:r>
    </w:p>
    <w:tbl>
      <w:tblPr>
        <w:tblW w:w="0" w:type="auto"/>
        <w:tblInd w:w="57" w:type="dxa"/>
        <w:tblLayout w:type="fixed"/>
        <w:tblCellMar>
          <w:left w:w="57" w:type="dxa"/>
          <w:right w:w="57" w:type="dxa"/>
        </w:tblCellMar>
        <w:tblLook w:val="0000" w:firstRow="0" w:lastRow="0" w:firstColumn="0" w:lastColumn="0" w:noHBand="0" w:noVBand="0"/>
      </w:tblPr>
      <w:tblGrid>
        <w:gridCol w:w="2409"/>
        <w:gridCol w:w="1722"/>
        <w:gridCol w:w="2754"/>
        <w:gridCol w:w="343"/>
        <w:gridCol w:w="1034"/>
        <w:gridCol w:w="172"/>
        <w:gridCol w:w="401"/>
        <w:gridCol w:w="401"/>
        <w:gridCol w:w="403"/>
      </w:tblGrid>
      <w:tr w:rsidR="00000000" w:rsidRPr="004958CF" w14:paraId="37232D39" w14:textId="77777777">
        <w:tblPrEx>
          <w:tblCellMar>
            <w:top w:w="0" w:type="dxa"/>
            <w:bottom w:w="0" w:type="dxa"/>
          </w:tblCellMar>
        </w:tblPrEx>
        <w:tc>
          <w:tcPr>
            <w:tcW w:w="8434" w:type="dxa"/>
            <w:gridSpan w:val="6"/>
            <w:tcBorders>
              <w:top w:val="nil"/>
              <w:left w:val="nil"/>
              <w:bottom w:val="nil"/>
              <w:right w:val="nil"/>
            </w:tcBorders>
            <w:tcMar>
              <w:top w:w="40" w:type="nil"/>
              <w:left w:w="40" w:type="nil"/>
              <w:bottom w:w="40" w:type="nil"/>
              <w:right w:w="40" w:type="nil"/>
            </w:tcMar>
          </w:tcPr>
          <w:p w14:paraId="0FF7D02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204"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F80D4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коди</w:t>
            </w:r>
          </w:p>
        </w:tc>
      </w:tr>
      <w:tr w:rsidR="00000000" w:rsidRPr="004958CF" w14:paraId="06E47DF4" w14:textId="77777777">
        <w:tblPrEx>
          <w:tblCellMar>
            <w:top w:w="0" w:type="dxa"/>
            <w:bottom w:w="0" w:type="dxa"/>
          </w:tblCellMar>
        </w:tblPrEx>
        <w:tc>
          <w:tcPr>
            <w:tcW w:w="8434" w:type="dxa"/>
            <w:gridSpan w:val="6"/>
            <w:tcBorders>
              <w:top w:val="nil"/>
              <w:left w:val="nil"/>
              <w:bottom w:val="nil"/>
              <w:right w:val="nil"/>
            </w:tcBorders>
            <w:tcMar>
              <w:top w:w="40" w:type="nil"/>
              <w:left w:w="40" w:type="nil"/>
              <w:bottom w:w="40" w:type="nil"/>
              <w:right w:w="40" w:type="nil"/>
            </w:tcMar>
          </w:tcPr>
          <w:p w14:paraId="5B8AACE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Дата (рік, місяць, число)</w:t>
            </w:r>
          </w:p>
        </w:tc>
        <w:tc>
          <w:tcPr>
            <w:tcW w:w="40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18523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20</w:t>
            </w:r>
          </w:p>
        </w:tc>
        <w:tc>
          <w:tcPr>
            <w:tcW w:w="40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A17E81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01</w:t>
            </w:r>
          </w:p>
        </w:tc>
        <w:tc>
          <w:tcPr>
            <w:tcW w:w="40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2EC26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01</w:t>
            </w:r>
          </w:p>
        </w:tc>
      </w:tr>
      <w:tr w:rsidR="00000000" w:rsidRPr="004958CF" w14:paraId="2B271F63" w14:textId="77777777">
        <w:tblPrEx>
          <w:tblCellMar>
            <w:top w:w="0" w:type="dxa"/>
            <w:bottom w:w="0" w:type="dxa"/>
          </w:tblCellMar>
        </w:tblPrEx>
        <w:tc>
          <w:tcPr>
            <w:tcW w:w="2409" w:type="dxa"/>
            <w:tcBorders>
              <w:top w:val="nil"/>
              <w:left w:val="nil"/>
              <w:bottom w:val="single" w:sz="6" w:space="0" w:color="auto"/>
              <w:right w:val="nil"/>
            </w:tcBorders>
            <w:tcMar>
              <w:top w:w="40" w:type="nil"/>
              <w:left w:w="40" w:type="nil"/>
              <w:bottom w:w="40" w:type="nil"/>
              <w:right w:w="40" w:type="nil"/>
            </w:tcMar>
          </w:tcPr>
          <w:p w14:paraId="06C0A46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Підприємство</w:t>
            </w:r>
          </w:p>
        </w:tc>
        <w:tc>
          <w:tcPr>
            <w:tcW w:w="4819" w:type="dxa"/>
            <w:gridSpan w:val="3"/>
            <w:tcBorders>
              <w:top w:val="nil"/>
              <w:left w:val="nil"/>
              <w:bottom w:val="single" w:sz="6" w:space="0" w:color="auto"/>
              <w:right w:val="nil"/>
            </w:tcBorders>
            <w:tcMar>
              <w:top w:w="40" w:type="nil"/>
              <w:left w:w="40" w:type="nil"/>
              <w:bottom w:w="40" w:type="nil"/>
              <w:right w:w="40" w:type="nil"/>
            </w:tcMar>
          </w:tcPr>
          <w:p w14:paraId="2770B89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ПУБЛІЧНЕ АКЦІОНЕРНЕ ТОВАРИСТВО "ЛЕМЕШІВСЬКЕ"</w:t>
            </w:r>
          </w:p>
        </w:tc>
        <w:tc>
          <w:tcPr>
            <w:tcW w:w="1204" w:type="dxa"/>
            <w:gridSpan w:val="2"/>
            <w:tcBorders>
              <w:top w:val="nil"/>
              <w:left w:val="nil"/>
              <w:bottom w:val="single" w:sz="6" w:space="0" w:color="auto"/>
              <w:right w:val="nil"/>
            </w:tcBorders>
            <w:tcMar>
              <w:top w:w="40" w:type="nil"/>
              <w:left w:w="40" w:type="nil"/>
              <w:bottom w:w="40" w:type="nil"/>
              <w:right w:w="40" w:type="nil"/>
            </w:tcMar>
          </w:tcPr>
          <w:p w14:paraId="2A65A41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за ЄДРПОУ</w:t>
            </w:r>
          </w:p>
        </w:tc>
        <w:tc>
          <w:tcPr>
            <w:tcW w:w="1204"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855B5A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00488836</w:t>
            </w:r>
          </w:p>
        </w:tc>
      </w:tr>
      <w:tr w:rsidR="00000000" w:rsidRPr="004958CF" w14:paraId="162E052E" w14:textId="77777777">
        <w:tblPrEx>
          <w:tblCellMar>
            <w:top w:w="0" w:type="dxa"/>
            <w:bottom w:w="0" w:type="dxa"/>
          </w:tblCellMar>
        </w:tblPrEx>
        <w:tc>
          <w:tcPr>
            <w:tcW w:w="2409" w:type="dxa"/>
            <w:tcBorders>
              <w:top w:val="nil"/>
              <w:left w:val="nil"/>
              <w:bottom w:val="single" w:sz="6" w:space="0" w:color="auto"/>
              <w:right w:val="nil"/>
            </w:tcBorders>
            <w:tcMar>
              <w:top w:w="40" w:type="nil"/>
              <w:left w:w="40" w:type="nil"/>
              <w:bottom w:w="40" w:type="nil"/>
              <w:right w:w="40" w:type="nil"/>
            </w:tcMar>
          </w:tcPr>
          <w:p w14:paraId="16EBF0A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Територія</w:t>
            </w:r>
          </w:p>
        </w:tc>
        <w:tc>
          <w:tcPr>
            <w:tcW w:w="4819" w:type="dxa"/>
            <w:gridSpan w:val="3"/>
            <w:tcBorders>
              <w:top w:val="nil"/>
              <w:left w:val="nil"/>
              <w:bottom w:val="single" w:sz="6" w:space="0" w:color="auto"/>
              <w:right w:val="nil"/>
            </w:tcBorders>
            <w:tcMar>
              <w:top w:w="40" w:type="nil"/>
              <w:left w:w="40" w:type="nil"/>
              <w:bottom w:w="40" w:type="nil"/>
              <w:right w:w="40" w:type="nil"/>
            </w:tcMar>
          </w:tcPr>
          <w:p w14:paraId="747B3E4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204" w:type="dxa"/>
            <w:gridSpan w:val="2"/>
            <w:tcBorders>
              <w:top w:val="nil"/>
              <w:left w:val="nil"/>
              <w:bottom w:val="single" w:sz="6" w:space="0" w:color="auto"/>
              <w:right w:val="nil"/>
            </w:tcBorders>
            <w:tcMar>
              <w:top w:w="40" w:type="nil"/>
              <w:left w:w="40" w:type="nil"/>
              <w:bottom w:w="40" w:type="nil"/>
              <w:right w:w="40" w:type="nil"/>
            </w:tcMar>
          </w:tcPr>
          <w:p w14:paraId="371047C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за КОАТУУ</w:t>
            </w:r>
          </w:p>
        </w:tc>
        <w:tc>
          <w:tcPr>
            <w:tcW w:w="1204"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9ED3B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3225583001</w:t>
            </w:r>
          </w:p>
        </w:tc>
      </w:tr>
      <w:tr w:rsidR="00000000" w:rsidRPr="004958CF" w14:paraId="4EF4E96B" w14:textId="77777777">
        <w:tblPrEx>
          <w:tblCellMar>
            <w:top w:w="0" w:type="dxa"/>
            <w:bottom w:w="0" w:type="dxa"/>
          </w:tblCellMar>
        </w:tblPrEx>
        <w:tc>
          <w:tcPr>
            <w:tcW w:w="2409" w:type="dxa"/>
            <w:tcBorders>
              <w:top w:val="nil"/>
              <w:left w:val="nil"/>
              <w:bottom w:val="single" w:sz="6" w:space="0" w:color="auto"/>
              <w:right w:val="nil"/>
            </w:tcBorders>
            <w:tcMar>
              <w:top w:w="40" w:type="nil"/>
              <w:left w:w="40" w:type="nil"/>
              <w:bottom w:w="40" w:type="nil"/>
              <w:right w:w="40" w:type="nil"/>
            </w:tcMar>
          </w:tcPr>
          <w:p w14:paraId="7E89716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Організаційно-правова форма господарювання</w:t>
            </w:r>
          </w:p>
        </w:tc>
        <w:tc>
          <w:tcPr>
            <w:tcW w:w="4819" w:type="dxa"/>
            <w:gridSpan w:val="3"/>
            <w:tcBorders>
              <w:top w:val="nil"/>
              <w:left w:val="nil"/>
              <w:bottom w:val="single" w:sz="6" w:space="0" w:color="auto"/>
              <w:right w:val="nil"/>
            </w:tcBorders>
            <w:tcMar>
              <w:top w:w="40" w:type="nil"/>
              <w:left w:w="40" w:type="nil"/>
              <w:bottom w:w="40" w:type="nil"/>
              <w:right w:w="40" w:type="nil"/>
            </w:tcMar>
          </w:tcPr>
          <w:p w14:paraId="79D159E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Акціонерне товариство</w:t>
            </w:r>
          </w:p>
        </w:tc>
        <w:tc>
          <w:tcPr>
            <w:tcW w:w="1204" w:type="dxa"/>
            <w:gridSpan w:val="2"/>
            <w:tcBorders>
              <w:top w:val="nil"/>
              <w:left w:val="nil"/>
              <w:bottom w:val="single" w:sz="6" w:space="0" w:color="auto"/>
              <w:right w:val="nil"/>
            </w:tcBorders>
            <w:tcMar>
              <w:top w:w="40" w:type="nil"/>
              <w:left w:w="40" w:type="nil"/>
              <w:bottom w:w="40" w:type="nil"/>
              <w:right w:w="40" w:type="nil"/>
            </w:tcMar>
          </w:tcPr>
          <w:p w14:paraId="6F72138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за КОПФГ</w:t>
            </w:r>
          </w:p>
        </w:tc>
        <w:tc>
          <w:tcPr>
            <w:tcW w:w="1204"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643FE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230</w:t>
            </w:r>
          </w:p>
        </w:tc>
      </w:tr>
      <w:tr w:rsidR="00000000" w:rsidRPr="004958CF" w14:paraId="52A81078" w14:textId="77777777">
        <w:tblPrEx>
          <w:tblCellMar>
            <w:top w:w="0" w:type="dxa"/>
            <w:bottom w:w="0" w:type="dxa"/>
          </w:tblCellMar>
        </w:tblPrEx>
        <w:tc>
          <w:tcPr>
            <w:tcW w:w="2409" w:type="dxa"/>
            <w:tcBorders>
              <w:top w:val="nil"/>
              <w:left w:val="nil"/>
              <w:bottom w:val="single" w:sz="6" w:space="0" w:color="auto"/>
              <w:right w:val="nil"/>
            </w:tcBorders>
            <w:tcMar>
              <w:top w:w="40" w:type="nil"/>
              <w:left w:w="40" w:type="nil"/>
              <w:bottom w:w="40" w:type="nil"/>
              <w:right w:w="40" w:type="nil"/>
            </w:tcMar>
          </w:tcPr>
          <w:p w14:paraId="24AB9FE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Вид економічної діяльності</w:t>
            </w:r>
          </w:p>
        </w:tc>
        <w:tc>
          <w:tcPr>
            <w:tcW w:w="4819" w:type="dxa"/>
            <w:gridSpan w:val="3"/>
            <w:tcBorders>
              <w:top w:val="nil"/>
              <w:left w:val="nil"/>
              <w:bottom w:val="single" w:sz="6" w:space="0" w:color="auto"/>
              <w:right w:val="nil"/>
            </w:tcBorders>
            <w:tcMar>
              <w:top w:w="40" w:type="nil"/>
              <w:left w:w="40" w:type="nil"/>
              <w:bottom w:w="40" w:type="nil"/>
              <w:right w:w="40" w:type="nil"/>
            </w:tcMar>
          </w:tcPr>
          <w:p w14:paraId="6722990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Надання в оренду й експлуатацiю власного чи орендованого нерухомого майна (основний)</w:t>
            </w:r>
          </w:p>
        </w:tc>
        <w:tc>
          <w:tcPr>
            <w:tcW w:w="1204" w:type="dxa"/>
            <w:gridSpan w:val="2"/>
            <w:tcBorders>
              <w:top w:val="nil"/>
              <w:left w:val="nil"/>
              <w:bottom w:val="single" w:sz="6" w:space="0" w:color="auto"/>
              <w:right w:val="nil"/>
            </w:tcBorders>
            <w:tcMar>
              <w:top w:w="40" w:type="nil"/>
              <w:left w:w="40" w:type="nil"/>
              <w:bottom w:w="40" w:type="nil"/>
              <w:right w:w="40" w:type="nil"/>
            </w:tcMar>
          </w:tcPr>
          <w:p w14:paraId="3555137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за КВЕД</w:t>
            </w:r>
          </w:p>
        </w:tc>
        <w:tc>
          <w:tcPr>
            <w:tcW w:w="1204" w:type="dxa"/>
            <w:gridSpan w:val="3"/>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BD843A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68.20</w:t>
            </w:r>
          </w:p>
        </w:tc>
      </w:tr>
      <w:tr w:rsidR="00000000" w:rsidRPr="004958CF" w14:paraId="501B85F9" w14:textId="77777777">
        <w:tblPrEx>
          <w:tblCellMar>
            <w:top w:w="0" w:type="dxa"/>
            <w:bottom w:w="0" w:type="dxa"/>
          </w:tblCellMar>
        </w:tblPrEx>
        <w:tc>
          <w:tcPr>
            <w:tcW w:w="4131" w:type="dxa"/>
            <w:gridSpan w:val="2"/>
            <w:tcBorders>
              <w:top w:val="nil"/>
              <w:left w:val="nil"/>
              <w:bottom w:val="nil"/>
              <w:right w:val="nil"/>
            </w:tcBorders>
            <w:tcMar>
              <w:top w:w="40" w:type="nil"/>
              <w:left w:w="40" w:type="nil"/>
              <w:bottom w:w="40" w:type="nil"/>
              <w:right w:w="40" w:type="nil"/>
            </w:tcMar>
          </w:tcPr>
          <w:p w14:paraId="148CAB4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Середня кількість працівників, осіб</w:t>
            </w:r>
          </w:p>
        </w:tc>
        <w:tc>
          <w:tcPr>
            <w:tcW w:w="2754" w:type="dxa"/>
            <w:tcBorders>
              <w:top w:val="nil"/>
              <w:left w:val="nil"/>
              <w:bottom w:val="nil"/>
              <w:right w:val="nil"/>
            </w:tcBorders>
            <w:tcMar>
              <w:top w:w="40" w:type="nil"/>
              <w:left w:w="40" w:type="nil"/>
              <w:bottom w:w="40" w:type="nil"/>
              <w:right w:w="40" w:type="nil"/>
            </w:tcMar>
          </w:tcPr>
          <w:p w14:paraId="73939AE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w:t>
            </w:r>
          </w:p>
        </w:tc>
        <w:tc>
          <w:tcPr>
            <w:tcW w:w="1377" w:type="dxa"/>
            <w:gridSpan w:val="2"/>
            <w:tcBorders>
              <w:top w:val="nil"/>
              <w:left w:val="nil"/>
              <w:bottom w:val="nil"/>
              <w:right w:val="nil"/>
            </w:tcBorders>
            <w:tcMar>
              <w:top w:w="40" w:type="nil"/>
              <w:left w:w="40" w:type="nil"/>
              <w:bottom w:w="40" w:type="nil"/>
              <w:right w:w="40" w:type="nil"/>
            </w:tcMar>
          </w:tcPr>
          <w:p w14:paraId="00AAA78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377" w:type="dxa"/>
            <w:gridSpan w:val="4"/>
            <w:tcBorders>
              <w:top w:val="nil"/>
              <w:left w:val="nil"/>
              <w:bottom w:val="nil"/>
              <w:right w:val="nil"/>
            </w:tcBorders>
            <w:tcMar>
              <w:top w:w="40" w:type="nil"/>
              <w:left w:w="40" w:type="nil"/>
              <w:bottom w:w="40" w:type="nil"/>
              <w:right w:w="40" w:type="nil"/>
            </w:tcMar>
          </w:tcPr>
          <w:p w14:paraId="2DE89EA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r>
    </w:tbl>
    <w:p w14:paraId="4AEF78DC"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5FFC7885"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Pr>
          <w:rFonts w:ascii="Times New Roman CYR" w:hAnsi="Times New Roman CYR" w:cs="Times New Roman CYR"/>
          <w:sz w:val="18"/>
          <w:szCs w:val="18"/>
          <w:lang w:val="uk-UA"/>
        </w:rPr>
        <w:t>Одиниця виміру: тис. грн. з одним десятковим знаком</w:t>
      </w:r>
    </w:p>
    <w:p w14:paraId="73A87608"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2142"/>
        <w:gridCol w:w="7497"/>
      </w:tblGrid>
      <w:tr w:rsidR="00000000" w:rsidRPr="004958CF" w14:paraId="079F9756" w14:textId="77777777">
        <w:tblPrEx>
          <w:tblCellMar>
            <w:top w:w="0" w:type="dxa"/>
            <w:bottom w:w="0" w:type="dxa"/>
          </w:tblCellMar>
        </w:tblPrEx>
        <w:tc>
          <w:tcPr>
            <w:tcW w:w="2142" w:type="dxa"/>
            <w:tcBorders>
              <w:top w:val="nil"/>
              <w:left w:val="nil"/>
              <w:bottom w:val="nil"/>
              <w:right w:val="nil"/>
            </w:tcBorders>
            <w:tcMar>
              <w:top w:w="40" w:type="nil"/>
              <w:left w:w="40" w:type="nil"/>
              <w:bottom w:w="40" w:type="nil"/>
              <w:right w:w="40" w:type="nil"/>
            </w:tcMar>
          </w:tcPr>
          <w:p w14:paraId="20C50A7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Адреса, телефон:</w:t>
            </w:r>
          </w:p>
        </w:tc>
        <w:tc>
          <w:tcPr>
            <w:tcW w:w="7497" w:type="dxa"/>
            <w:tcBorders>
              <w:top w:val="nil"/>
              <w:left w:val="nil"/>
              <w:bottom w:val="nil"/>
              <w:right w:val="nil"/>
            </w:tcBorders>
            <w:tcMar>
              <w:top w:w="40" w:type="nil"/>
              <w:left w:w="40" w:type="nil"/>
              <w:bottom w:w="40" w:type="nil"/>
              <w:right w:w="40" w:type="nil"/>
            </w:tcMar>
          </w:tcPr>
          <w:p w14:paraId="422E5C8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07730, Київська, Яготинський р-н, село Лемешівка, вул. Трудова, буд. 1 ((04575)) 36-5-36</w:t>
            </w:r>
          </w:p>
        </w:tc>
      </w:tr>
    </w:tbl>
    <w:p w14:paraId="107D62E3"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35474B20"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t>1. Баланс</w:t>
      </w:r>
    </w:p>
    <w:p w14:paraId="0B19C7FF"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771A2C0B"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Pr>
          <w:rFonts w:ascii="Times New Roman CYR" w:hAnsi="Times New Roman CYR" w:cs="Times New Roman CYR"/>
          <w:sz w:val="20"/>
          <w:szCs w:val="20"/>
          <w:lang w:val="uk-UA"/>
        </w:rPr>
        <w:t>На 31.12.2019</w:t>
      </w:r>
    </w:p>
    <w:tbl>
      <w:tblPr>
        <w:tblW w:w="0" w:type="auto"/>
        <w:tblInd w:w="57" w:type="dxa"/>
        <w:tblLayout w:type="fixed"/>
        <w:tblCellMar>
          <w:left w:w="57" w:type="dxa"/>
          <w:right w:w="57" w:type="dxa"/>
        </w:tblCellMar>
        <w:tblLook w:val="0000" w:firstRow="0" w:lastRow="0" w:firstColumn="0" w:lastColumn="0" w:noHBand="0" w:noVBand="0"/>
      </w:tblPr>
      <w:tblGrid>
        <w:gridCol w:w="2409"/>
        <w:gridCol w:w="4819"/>
        <w:gridCol w:w="1204"/>
        <w:gridCol w:w="1204"/>
      </w:tblGrid>
      <w:tr w:rsidR="00000000" w:rsidRPr="004958CF" w14:paraId="214D1D61" w14:textId="77777777">
        <w:tblPrEx>
          <w:tblCellMar>
            <w:top w:w="0" w:type="dxa"/>
            <w:bottom w:w="0" w:type="dxa"/>
          </w:tblCellMar>
        </w:tblPrEx>
        <w:tc>
          <w:tcPr>
            <w:tcW w:w="2409" w:type="dxa"/>
            <w:tcBorders>
              <w:top w:val="nil"/>
              <w:left w:val="nil"/>
              <w:bottom w:val="nil"/>
              <w:right w:val="nil"/>
            </w:tcBorders>
            <w:tcMar>
              <w:top w:w="40" w:type="nil"/>
              <w:left w:w="40" w:type="nil"/>
              <w:bottom w:w="40" w:type="nil"/>
              <w:right w:w="40" w:type="nil"/>
            </w:tcMar>
          </w:tcPr>
          <w:p w14:paraId="42189A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4819" w:type="dxa"/>
            <w:tcBorders>
              <w:top w:val="nil"/>
              <w:left w:val="nil"/>
              <w:bottom w:val="nil"/>
              <w:right w:val="nil"/>
            </w:tcBorders>
            <w:tcMar>
              <w:top w:w="40" w:type="nil"/>
              <w:left w:w="40" w:type="nil"/>
              <w:bottom w:w="40" w:type="nil"/>
              <w:right w:w="40" w:type="nil"/>
            </w:tcMar>
          </w:tcPr>
          <w:p w14:paraId="44F99CF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Форма № 1-м</w:t>
            </w:r>
          </w:p>
        </w:tc>
        <w:tc>
          <w:tcPr>
            <w:tcW w:w="1204" w:type="dxa"/>
            <w:tcBorders>
              <w:top w:val="nil"/>
              <w:left w:val="nil"/>
              <w:bottom w:val="nil"/>
              <w:right w:val="nil"/>
            </w:tcBorders>
            <w:tcMar>
              <w:top w:w="40" w:type="nil"/>
              <w:left w:w="40" w:type="nil"/>
              <w:bottom w:w="40" w:type="nil"/>
              <w:right w:w="40" w:type="nil"/>
            </w:tcMar>
          </w:tcPr>
          <w:p w14:paraId="3706E48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Код за ДКУД</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78F49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1801006</w:t>
            </w:r>
          </w:p>
        </w:tc>
      </w:tr>
    </w:tbl>
    <w:p w14:paraId="266CCCC2"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5191"/>
        <w:gridCol w:w="740"/>
        <w:gridCol w:w="1853"/>
        <w:gridCol w:w="1853"/>
      </w:tblGrid>
      <w:tr w:rsidR="00000000" w:rsidRPr="004958CF" w14:paraId="402FF4A1"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F802F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Актив</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97C64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Код рядка</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9E833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На початок звітного року</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C1D6EC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На кінець звітного періоду</w:t>
            </w:r>
          </w:p>
        </w:tc>
      </w:tr>
      <w:tr w:rsidR="00000000" w:rsidRPr="004958CF" w14:paraId="796FC678"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AC895A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215D3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00E58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8719BB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w:t>
            </w:r>
          </w:p>
        </w:tc>
      </w:tr>
      <w:tr w:rsidR="00000000" w:rsidRPr="004958CF" w14:paraId="17B17CF4"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01DE79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I. Необоротні активи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4BACA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02C7AF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75EA7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r>
      <w:tr w:rsidR="00000000" w:rsidRPr="004958CF" w14:paraId="01251EF8"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F13515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Незавершені капітальні інвестиції</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235E8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1005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ED38A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DA43F8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0FF2494E"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21C12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Основні засоби: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1FC8DD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DAB38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125531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w:t>
            </w:r>
          </w:p>
        </w:tc>
      </w:tr>
      <w:tr w:rsidR="00000000" w:rsidRPr="004958CF" w14:paraId="4A311A71"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F2F54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первісна вартість</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B8EB3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1011</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24032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2694,0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498EFB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2694,0</w:t>
            </w:r>
          </w:p>
        </w:tc>
      </w:tr>
      <w:tr w:rsidR="00000000" w:rsidRPr="004958CF" w14:paraId="61228983"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D04E8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знос</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612C9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1012</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F97D3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(2693,0)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46972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(2693,0)</w:t>
            </w:r>
          </w:p>
        </w:tc>
      </w:tr>
      <w:tr w:rsidR="00000000" w:rsidRPr="004958CF" w14:paraId="5881BA8F"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02639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Довгострокові біологічні активи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B2B0F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1020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3C57F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075CD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3D60B55B"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3DEF5F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Довгострокові фінансові інвестиції</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B8EBB6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1030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B9355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4118C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3B410611"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1A31D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Інші необоротні активи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1F6A70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735C0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9FB07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1A77C1B8"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8928F4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Усього за розділом I</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90174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1095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D9A8E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3182E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w:t>
            </w:r>
          </w:p>
        </w:tc>
      </w:tr>
      <w:tr w:rsidR="00000000" w:rsidRPr="004958CF" w14:paraId="72347C75"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4F759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II. Оборотні активи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5F72E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C7FFB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AA6D6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r>
      <w:tr w:rsidR="00000000" w:rsidRPr="004958CF" w14:paraId="427EC190"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297857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Запаси: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9E92FA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1D6F82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80,0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FBF1F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80,0</w:t>
            </w:r>
          </w:p>
        </w:tc>
      </w:tr>
      <w:tr w:rsidR="00000000" w:rsidRPr="004958CF" w14:paraId="1BA9448D"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3D47E9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у тому числі готова продукція</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083E9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1103</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551BD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1AC94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1,0</w:t>
            </w:r>
          </w:p>
        </w:tc>
      </w:tr>
      <w:tr w:rsidR="00000000" w:rsidRPr="004958CF" w14:paraId="0E343EDA"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B783D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Поточні біологічні активи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49351A"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187258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B761E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5208712D"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5BF9C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Дебіторська заборгованість за товари, роботи, послуги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48B07B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1125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B2B91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208,0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736C2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208,0</w:t>
            </w:r>
          </w:p>
        </w:tc>
      </w:tr>
      <w:tr w:rsidR="00000000" w:rsidRPr="004958CF" w14:paraId="7C465AB9"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8EAAB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Дебіторська заборгованість за розрахунками з бюджетом</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DCFC89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1135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4F7FD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E7D79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228BE3B4"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13651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у тому числі з податку на прибуток</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1AF7C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1136</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E9F885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3F758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418D999B"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BAB444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Інша поточна дебіторська заборгованість</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68755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1155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69B6E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9AE69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1D22789D"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4AAC3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Поточні фінансові інвестиції</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BBDC32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1160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9F55F4D"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55F19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727BA8CC"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79E67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Гроші та їх еквіваленти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58A5AD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1165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7CC93A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49061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2,0</w:t>
            </w:r>
          </w:p>
        </w:tc>
      </w:tr>
      <w:tr w:rsidR="00000000" w:rsidRPr="004958CF" w14:paraId="2FE11CD8"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07916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Витрати майбутніх періодів</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61B01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1170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AE8CB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58772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14235037"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1C4B2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Інші оборотні активи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7B27D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B3A6A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40CA50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6AB2D783"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9C9059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Усього за розділом II</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FE7D01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1195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B25D2B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288,0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511E60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290,0</w:t>
            </w:r>
          </w:p>
        </w:tc>
      </w:tr>
      <w:tr w:rsidR="00000000" w:rsidRPr="004958CF" w14:paraId="57217C6A"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029A2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III. Необоротні активи, утримувані для продажу, та групи вибуття</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0E1852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1200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BE8DC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51C5E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07F904D9"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AAEDE6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Баланс</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195E9F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1300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F3E2B9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289,0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F1BC8F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291,0</w:t>
            </w:r>
          </w:p>
        </w:tc>
      </w:tr>
      <w:tr w:rsidR="00000000" w:rsidRPr="004958CF" w14:paraId="68B13DCB"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3BA1E4"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Пасив</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BE965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Код рядка</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B9AAB2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На початок звітного року</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7A5A4D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На кінець звітного періоду</w:t>
            </w:r>
          </w:p>
        </w:tc>
      </w:tr>
      <w:tr w:rsidR="00000000" w:rsidRPr="004958CF" w14:paraId="4F364FDA"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9C7A5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80E8DD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1650F8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D12A44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w:t>
            </w:r>
          </w:p>
        </w:tc>
      </w:tr>
      <w:tr w:rsidR="00000000" w:rsidRPr="004958CF" w14:paraId="4ADD9A06"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1A2406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I. Власний капітал</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88E747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1684D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F3324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r>
      <w:tr w:rsidR="00000000" w:rsidRPr="004958CF" w14:paraId="2D199852"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26AC12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Зареєстрований (пайовий) капітал</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480E15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1400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F5291B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2056,0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DACE6A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2056,0</w:t>
            </w:r>
          </w:p>
        </w:tc>
      </w:tr>
      <w:tr w:rsidR="00000000" w:rsidRPr="004958CF" w14:paraId="3850913A"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F53AB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Додатковий капітал</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FDB19E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1410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7EC54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4103,0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16344B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4103,0</w:t>
            </w:r>
          </w:p>
        </w:tc>
      </w:tr>
      <w:tr w:rsidR="00000000" w:rsidRPr="004958CF" w14:paraId="4579487E"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E0290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Резервний капітал</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391B10E"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1415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742279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FF502C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04B5E6CA"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8DED15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Нерозподілений прибуток (непокритий збиток)</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7116F4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1420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E63ED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(9498,0)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04E44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(9513,0)</w:t>
            </w:r>
          </w:p>
        </w:tc>
      </w:tr>
      <w:tr w:rsidR="00000000" w:rsidRPr="004958CF" w14:paraId="72998F23"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637DF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Неоплачений капітал</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E366F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1425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F2A29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D5575E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3E879209"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81518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Усього за розділом I</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C5D41D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1495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B34E3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-3339,0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CC528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-3354,0</w:t>
            </w:r>
          </w:p>
        </w:tc>
      </w:tr>
      <w:tr w:rsidR="00000000" w:rsidRPr="004958CF" w14:paraId="5E9D2988"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1FA408D"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II. Довгострокові зобов'язання, цільове фінансування та забезпечення</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88B66E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1595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F73AD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598B67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0C49894C"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E4F1D9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III. Поточні зобов'язання</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30471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23E72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3681DB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r>
      <w:tr w:rsidR="00000000" w:rsidRPr="004958CF" w14:paraId="4E7B3398"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C24CD7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Короткострокові кредити банків</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AEB82E2"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808EF8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9DA805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1B809F02"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7736E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Поточна кредиторська заборгованість за:</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81BF8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39CFA0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82FC40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r>
      <w:tr w:rsidR="00000000" w:rsidRPr="004958CF" w14:paraId="49FAF222"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60CE5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lastRenderedPageBreak/>
              <w:t>довгостроковими зобов'язаннями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CD9C04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8B2D66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FD859D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7E6E935D"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B27CD3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товари, роботи, послуги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0F82F5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1615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3CE23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2821,0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BF280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2821,0</w:t>
            </w:r>
          </w:p>
        </w:tc>
      </w:tr>
      <w:tr w:rsidR="00000000" w:rsidRPr="004958CF" w14:paraId="7225E84C"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18514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розрахунками з бюджетом</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F3837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1620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0812C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BC510E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21,0</w:t>
            </w:r>
          </w:p>
        </w:tc>
      </w:tr>
      <w:tr w:rsidR="00000000" w:rsidRPr="004958CF" w14:paraId="6271E4CD"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4D93E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у тому числі з податку на прибуток</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230257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1621</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C1B101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54425F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381DCD74"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63656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розрахунками зі страхування</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E365E49"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1625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CBFB0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67,0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A68F8C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67,0</w:t>
            </w:r>
          </w:p>
        </w:tc>
      </w:tr>
      <w:tr w:rsidR="00000000" w:rsidRPr="004958CF" w14:paraId="4FA0D40F"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5FB41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розрахунками з оплати праці</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8C546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1630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68EFE43"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41,0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BD1A2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41,0</w:t>
            </w:r>
          </w:p>
        </w:tc>
      </w:tr>
      <w:tr w:rsidR="00000000" w:rsidRPr="004958CF" w14:paraId="251EE5B0"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7F41C6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Доходи майбутніх періодів</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F1F31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1665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F08374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93DDB9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6714FC1A"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D5E47A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Інші поточні зобов'язання</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4EF029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0444F6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678,0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7A6DA6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695,0</w:t>
            </w:r>
          </w:p>
        </w:tc>
      </w:tr>
      <w:tr w:rsidR="00000000" w:rsidRPr="004958CF" w14:paraId="2DBE0507"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B18601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Усього за розділом III</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12C1D3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1695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6A8BC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3628,0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681D46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3645,0</w:t>
            </w:r>
          </w:p>
        </w:tc>
      </w:tr>
      <w:tr w:rsidR="00000000" w:rsidRPr="004958CF" w14:paraId="09574B10"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DD3AB5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IV. Зобов'язання, пов'язані з необоротними активами, утримуваними для продажу, та групами вибуття</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C603118"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1700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484A7F"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5ECFD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558CB7D8"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4E758E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Баланс</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A49DF8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1900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10D04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289,0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3312066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291,0</w:t>
            </w:r>
          </w:p>
        </w:tc>
      </w:tr>
    </w:tbl>
    <w:p w14:paraId="1275C12C"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4A807772"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Pr>
          <w:rFonts w:ascii="Times New Roman CYR" w:hAnsi="Times New Roman CYR" w:cs="Times New Roman CYR"/>
          <w:sz w:val="18"/>
          <w:szCs w:val="18"/>
          <w:lang w:val="uk-UA"/>
        </w:rPr>
        <w:t>Примітки:</w:t>
      </w:r>
    </w:p>
    <w:p w14:paraId="3D732EAD"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Pr>
          <w:rFonts w:ascii="Times New Roman CYR" w:hAnsi="Times New Roman CYR" w:cs="Times New Roman CYR"/>
          <w:sz w:val="18"/>
          <w:szCs w:val="18"/>
          <w:lang w:val="uk-UA"/>
        </w:rPr>
        <w:t>д/в</w:t>
      </w:r>
    </w:p>
    <w:p w14:paraId="06D269A9"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512C1E75"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8032"/>
        <w:gridCol w:w="1606"/>
      </w:tblGrid>
      <w:tr w:rsidR="00000000" w:rsidRPr="004958CF" w14:paraId="3CC13AA9" w14:textId="77777777">
        <w:tblPrEx>
          <w:tblCellMar>
            <w:top w:w="0" w:type="dxa"/>
            <w:bottom w:w="0" w:type="dxa"/>
          </w:tblCellMar>
        </w:tblPrEx>
        <w:tc>
          <w:tcPr>
            <w:tcW w:w="8032" w:type="dxa"/>
            <w:tcBorders>
              <w:top w:val="nil"/>
              <w:left w:val="nil"/>
              <w:bottom w:val="nil"/>
              <w:right w:val="nil"/>
            </w:tcBorders>
            <w:tcMar>
              <w:top w:w="40" w:type="nil"/>
              <w:left w:w="40" w:type="nil"/>
              <w:bottom w:w="40" w:type="nil"/>
              <w:right w:w="40" w:type="nil"/>
            </w:tcMar>
          </w:tcPr>
          <w:p w14:paraId="249952D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18"/>
                <w:szCs w:val="18"/>
                <w:lang w:val="uk-UA"/>
              </w:rPr>
              <w:br/>
              <w:t>Версія 09.10.07  (c) ТОВ "Фондові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290B978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p>
        </w:tc>
      </w:tr>
    </w:tbl>
    <w:p w14:paraId="5BF441B4" w14:textId="77777777" w:rsidR="00000000" w:rsidRDefault="004958CF">
      <w:pPr>
        <w:widowControl w:val="0"/>
        <w:autoSpaceDE w:val="0"/>
        <w:autoSpaceDN w:val="0"/>
        <w:adjustRightInd w:val="0"/>
        <w:spacing w:after="0" w:line="240" w:lineRule="auto"/>
        <w:rPr>
          <w:rFonts w:ascii="Times New Roman CYR" w:hAnsi="Times New Roman CYR" w:cs="Times New Roman CYR"/>
          <w:sz w:val="20"/>
          <w:szCs w:val="20"/>
          <w:lang w:val="uk-UA"/>
        </w:rPr>
        <w:sectPr w:rsidR="00000000">
          <w:pgSz w:w="11907" w:h="16840" w:orient="landscape"/>
          <w:pgMar w:top="1134" w:right="1134" w:bottom="1134" w:left="1134" w:header="720" w:footer="720" w:gutter="0"/>
          <w:cols w:space="720"/>
          <w:noEndnote/>
        </w:sectPr>
      </w:pPr>
    </w:p>
    <w:p w14:paraId="44898E33"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b/>
          <w:bCs/>
          <w:lang w:val="uk-UA"/>
        </w:rPr>
      </w:pPr>
      <w:r>
        <w:rPr>
          <w:rFonts w:ascii="Times New Roman CYR" w:hAnsi="Times New Roman CYR" w:cs="Times New Roman CYR"/>
          <w:b/>
          <w:bCs/>
          <w:lang w:val="uk-UA"/>
        </w:rPr>
        <w:lastRenderedPageBreak/>
        <w:t>2. Звіт про фінансові результати</w:t>
      </w:r>
    </w:p>
    <w:p w14:paraId="6C21255F"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4EA3AE76" w14:textId="77777777" w:rsidR="00000000"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Pr>
          <w:rFonts w:ascii="Times New Roman CYR" w:hAnsi="Times New Roman CYR" w:cs="Times New Roman CYR"/>
          <w:sz w:val="20"/>
          <w:szCs w:val="20"/>
          <w:lang w:val="uk-UA"/>
        </w:rPr>
        <w:t>За 2019 р.</w:t>
      </w:r>
    </w:p>
    <w:tbl>
      <w:tblPr>
        <w:tblW w:w="0" w:type="auto"/>
        <w:tblInd w:w="57" w:type="dxa"/>
        <w:tblLayout w:type="fixed"/>
        <w:tblCellMar>
          <w:left w:w="57" w:type="dxa"/>
          <w:right w:w="57" w:type="dxa"/>
        </w:tblCellMar>
        <w:tblLook w:val="0000" w:firstRow="0" w:lastRow="0" w:firstColumn="0" w:lastColumn="0" w:noHBand="0" w:noVBand="0"/>
      </w:tblPr>
      <w:tblGrid>
        <w:gridCol w:w="2409"/>
        <w:gridCol w:w="4819"/>
        <w:gridCol w:w="1204"/>
        <w:gridCol w:w="1204"/>
      </w:tblGrid>
      <w:tr w:rsidR="00000000" w:rsidRPr="004958CF" w14:paraId="42779FDB" w14:textId="77777777">
        <w:tblPrEx>
          <w:tblCellMar>
            <w:top w:w="0" w:type="dxa"/>
            <w:bottom w:w="0" w:type="dxa"/>
          </w:tblCellMar>
        </w:tblPrEx>
        <w:tc>
          <w:tcPr>
            <w:tcW w:w="2409" w:type="dxa"/>
            <w:tcBorders>
              <w:top w:val="nil"/>
              <w:left w:val="nil"/>
              <w:bottom w:val="nil"/>
              <w:right w:val="nil"/>
            </w:tcBorders>
            <w:tcMar>
              <w:top w:w="40" w:type="nil"/>
              <w:left w:w="40" w:type="nil"/>
              <w:bottom w:w="40" w:type="nil"/>
              <w:right w:w="40" w:type="nil"/>
            </w:tcMar>
          </w:tcPr>
          <w:p w14:paraId="7868D5E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4819" w:type="dxa"/>
            <w:tcBorders>
              <w:top w:val="nil"/>
              <w:left w:val="nil"/>
              <w:bottom w:val="nil"/>
              <w:right w:val="nil"/>
            </w:tcBorders>
            <w:tcMar>
              <w:top w:w="40" w:type="nil"/>
              <w:left w:w="40" w:type="nil"/>
              <w:bottom w:w="40" w:type="nil"/>
              <w:right w:w="40" w:type="nil"/>
            </w:tcMar>
          </w:tcPr>
          <w:p w14:paraId="68E40F5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20"/>
                <w:szCs w:val="20"/>
                <w:lang w:val="uk-UA"/>
              </w:rPr>
            </w:pPr>
            <w:r w:rsidRPr="004958CF">
              <w:rPr>
                <w:rFonts w:ascii="Times New Roman CYR" w:hAnsi="Times New Roman CYR" w:cs="Times New Roman CYR"/>
                <w:sz w:val="20"/>
                <w:szCs w:val="20"/>
                <w:lang w:val="uk-UA"/>
              </w:rPr>
              <w:t>Форма № 2-м</w:t>
            </w:r>
          </w:p>
        </w:tc>
        <w:tc>
          <w:tcPr>
            <w:tcW w:w="1204" w:type="dxa"/>
            <w:tcBorders>
              <w:top w:val="nil"/>
              <w:left w:val="nil"/>
              <w:bottom w:val="nil"/>
              <w:right w:val="nil"/>
            </w:tcBorders>
            <w:tcMar>
              <w:top w:w="40" w:type="nil"/>
              <w:left w:w="40" w:type="nil"/>
              <w:bottom w:w="40" w:type="nil"/>
              <w:right w:w="40" w:type="nil"/>
            </w:tcMar>
          </w:tcPr>
          <w:p w14:paraId="102D241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Код за ДКУД</w:t>
            </w:r>
          </w:p>
        </w:tc>
        <w:tc>
          <w:tcPr>
            <w:tcW w:w="1204"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CE7BF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1801007</w:t>
            </w:r>
          </w:p>
        </w:tc>
      </w:tr>
    </w:tbl>
    <w:p w14:paraId="023C7392"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5191"/>
        <w:gridCol w:w="740"/>
        <w:gridCol w:w="1853"/>
        <w:gridCol w:w="1853"/>
      </w:tblGrid>
      <w:tr w:rsidR="00000000" w:rsidRPr="004958CF" w14:paraId="01B6166B"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42A67C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Стаття</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9DD136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Код рядка</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3EC89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За звітний період</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A1FEB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За аналогічний період попереднього року</w:t>
            </w:r>
          </w:p>
        </w:tc>
      </w:tr>
      <w:tr w:rsidR="00000000" w:rsidRPr="004958CF" w14:paraId="6DDBBDFF"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186A91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61297C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5485E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A1D100"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w:t>
            </w:r>
          </w:p>
        </w:tc>
      </w:tr>
      <w:tr w:rsidR="00000000" w:rsidRPr="004958CF" w14:paraId="55D81716"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214C70A"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Чистий дохід від реалізації продукції (товарів, робіт, послуг)</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2249796"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2000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0D81DE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DFEDFB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3885C72B"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DFA9104"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Інші операційні доходи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09A211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2120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F54D7E"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AAD3A2"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7CEACF4D"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3683E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Інші доходи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96E1E9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2240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09938C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474,0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124695C"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23E4DFFB"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71FB7D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Разом доходи (2000 + 2120 + 2240)</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6DD2233"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2280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C75EFF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474,0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383D73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p>
        </w:tc>
      </w:tr>
      <w:tr w:rsidR="00000000" w:rsidRPr="004958CF" w14:paraId="2A17C4D0"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E71693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Собівартість реалізованої продукції (товарів, робіт, послуг)</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FDF26D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2050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EE12214"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DE52060"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7C0B230C"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CE6336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Інші операційні витрати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4F006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2180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FD092A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(489,0)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F968221"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(315,0)</w:t>
            </w:r>
          </w:p>
        </w:tc>
      </w:tr>
      <w:tr w:rsidR="00000000" w:rsidRPr="004958CF" w14:paraId="6BA71F5A"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24C755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Інші витрати</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A3DD5A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2270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139719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3C730C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2D4F85AA"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56AB07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Раз</w:t>
            </w:r>
            <w:r w:rsidRPr="004958CF">
              <w:rPr>
                <w:rFonts w:ascii="Times New Roman CYR" w:hAnsi="Times New Roman CYR" w:cs="Times New Roman CYR"/>
                <w:sz w:val="18"/>
                <w:szCs w:val="18"/>
                <w:lang w:val="uk-UA"/>
              </w:rPr>
              <w:t>ом витрати (2050 + 2180 + 2270)</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690086F1"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2285</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445B0DA"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(489,0)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09E8B3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(315,0)</w:t>
            </w:r>
          </w:p>
        </w:tc>
      </w:tr>
      <w:tr w:rsidR="00000000" w:rsidRPr="004958CF" w14:paraId="540EF3D8"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EC78593"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Фінансовий результат до оподаткування (2280 – 2285)</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75C48CC"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2290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A617F4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-15,0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95C46A5"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-315,0</w:t>
            </w:r>
          </w:p>
        </w:tc>
      </w:tr>
      <w:tr w:rsidR="00000000" w:rsidRPr="004958CF" w14:paraId="1832DE91"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CAD7F62"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Податок на прибуток</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FCAB3F"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2300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26423ECB"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566FC058"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0,0</w:t>
            </w:r>
          </w:p>
        </w:tc>
      </w:tr>
      <w:tr w:rsidR="00000000" w:rsidRPr="004958CF" w14:paraId="7D7A0681" w14:textId="77777777">
        <w:tblPrEx>
          <w:tblCellMar>
            <w:top w:w="0" w:type="dxa"/>
            <w:bottom w:w="0" w:type="dxa"/>
          </w:tblCellMar>
        </w:tblPrEx>
        <w:tc>
          <w:tcPr>
            <w:tcW w:w="5191"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7291180C"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Чистий прибуток (збиток) (2290 – 2300)</w:t>
            </w:r>
          </w:p>
        </w:tc>
        <w:tc>
          <w:tcPr>
            <w:tcW w:w="740"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4354671D"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2350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1804ACF6"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(15,0)</w:t>
            </w:r>
          </w:p>
        </w:tc>
        <w:tc>
          <w:tcPr>
            <w:tcW w:w="1853" w:type="dxa"/>
            <w:tcBorders>
              <w:top w:val="single" w:sz="6" w:space="0" w:color="auto"/>
              <w:left w:val="single" w:sz="6" w:space="0" w:color="auto"/>
              <w:bottom w:val="single" w:sz="6" w:space="0" w:color="auto"/>
              <w:right w:val="single" w:sz="6" w:space="0" w:color="auto"/>
            </w:tcBorders>
            <w:tcMar>
              <w:top w:w="40" w:type="nil"/>
              <w:left w:w="40" w:type="nil"/>
              <w:bottom w:w="40" w:type="nil"/>
              <w:right w:w="40" w:type="nil"/>
            </w:tcMar>
          </w:tcPr>
          <w:p w14:paraId="066C22A7"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(315,0)</w:t>
            </w:r>
          </w:p>
        </w:tc>
      </w:tr>
    </w:tbl>
    <w:p w14:paraId="4D5878A6"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561966D3"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Pr>
          <w:rFonts w:ascii="Times New Roman CYR" w:hAnsi="Times New Roman CYR" w:cs="Times New Roman CYR"/>
          <w:sz w:val="18"/>
          <w:szCs w:val="18"/>
          <w:lang w:val="uk-UA"/>
        </w:rPr>
        <w:t>Примітки:</w:t>
      </w:r>
    </w:p>
    <w:p w14:paraId="278A836C"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Pr>
          <w:rFonts w:ascii="Times New Roman CYR" w:hAnsi="Times New Roman CYR" w:cs="Times New Roman CYR"/>
          <w:sz w:val="18"/>
          <w:szCs w:val="18"/>
          <w:lang w:val="uk-UA"/>
        </w:rPr>
        <w:t>д/в</w:t>
      </w:r>
    </w:p>
    <w:p w14:paraId="07E086C0"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p w14:paraId="4B9E3649"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963"/>
        <w:gridCol w:w="2892"/>
        <w:gridCol w:w="1927"/>
        <w:gridCol w:w="963"/>
        <w:gridCol w:w="2892"/>
      </w:tblGrid>
      <w:tr w:rsidR="00000000" w:rsidRPr="004958CF" w14:paraId="38D75CDA" w14:textId="77777777">
        <w:tblPrEx>
          <w:tblCellMar>
            <w:top w:w="0" w:type="dxa"/>
            <w:bottom w:w="0" w:type="dxa"/>
          </w:tblCellMar>
        </w:tblPrEx>
        <w:tc>
          <w:tcPr>
            <w:tcW w:w="963" w:type="dxa"/>
            <w:tcBorders>
              <w:top w:val="nil"/>
              <w:left w:val="nil"/>
              <w:bottom w:val="nil"/>
              <w:right w:val="nil"/>
            </w:tcBorders>
            <w:tcMar>
              <w:top w:w="40" w:type="nil"/>
              <w:left w:w="40" w:type="nil"/>
              <w:bottom w:w="40" w:type="nil"/>
              <w:right w:w="40" w:type="nil"/>
            </w:tcMar>
          </w:tcPr>
          <w:p w14:paraId="0F9573C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2892" w:type="dxa"/>
            <w:tcBorders>
              <w:top w:val="nil"/>
              <w:left w:val="nil"/>
              <w:bottom w:val="nil"/>
              <w:right w:val="nil"/>
            </w:tcBorders>
            <w:tcMar>
              <w:top w:w="40" w:type="nil"/>
              <w:left w:w="40" w:type="nil"/>
              <w:bottom w:w="40" w:type="nil"/>
              <w:right w:w="40" w:type="nil"/>
            </w:tcMar>
          </w:tcPr>
          <w:p w14:paraId="73864F6F"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Керівник</w:t>
            </w:r>
          </w:p>
        </w:tc>
        <w:tc>
          <w:tcPr>
            <w:tcW w:w="1927" w:type="dxa"/>
            <w:tcBorders>
              <w:top w:val="nil"/>
              <w:left w:val="nil"/>
              <w:bottom w:val="nil"/>
              <w:right w:val="nil"/>
            </w:tcBorders>
            <w:tcMar>
              <w:top w:w="40" w:type="nil"/>
              <w:left w:w="40" w:type="nil"/>
              <w:bottom w:w="40" w:type="nil"/>
              <w:right w:w="40" w:type="nil"/>
            </w:tcMar>
          </w:tcPr>
          <w:p w14:paraId="02A2487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963" w:type="dxa"/>
            <w:tcBorders>
              <w:top w:val="nil"/>
              <w:left w:val="nil"/>
              <w:bottom w:val="nil"/>
              <w:right w:val="nil"/>
            </w:tcBorders>
            <w:tcMar>
              <w:top w:w="40" w:type="nil"/>
              <w:left w:w="40" w:type="nil"/>
              <w:bottom w:w="40" w:type="nil"/>
              <w:right w:w="40" w:type="nil"/>
            </w:tcMar>
          </w:tcPr>
          <w:p w14:paraId="26C3C44B"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2892" w:type="dxa"/>
            <w:tcBorders>
              <w:top w:val="nil"/>
              <w:left w:val="nil"/>
              <w:bottom w:val="nil"/>
              <w:right w:val="nil"/>
            </w:tcBorders>
            <w:tcMar>
              <w:top w:w="40" w:type="nil"/>
              <w:left w:w="40" w:type="nil"/>
              <w:bottom w:w="40" w:type="nil"/>
              <w:right w:w="40" w:type="nil"/>
            </w:tcMar>
          </w:tcPr>
          <w:p w14:paraId="3F4E45C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Хилько Петро Михайлович</w:t>
            </w:r>
          </w:p>
        </w:tc>
      </w:tr>
      <w:tr w:rsidR="00000000" w:rsidRPr="004958CF" w14:paraId="7C5AE3EC" w14:textId="77777777">
        <w:tblPrEx>
          <w:tblCellMar>
            <w:top w:w="0" w:type="dxa"/>
            <w:bottom w:w="0" w:type="dxa"/>
          </w:tblCellMar>
        </w:tblPrEx>
        <w:tc>
          <w:tcPr>
            <w:tcW w:w="963" w:type="dxa"/>
            <w:tcBorders>
              <w:top w:val="nil"/>
              <w:left w:val="nil"/>
              <w:bottom w:val="nil"/>
              <w:right w:val="nil"/>
            </w:tcBorders>
            <w:tcMar>
              <w:top w:w="40" w:type="nil"/>
              <w:left w:w="40" w:type="nil"/>
              <w:bottom w:w="40" w:type="nil"/>
              <w:right w:w="40" w:type="nil"/>
            </w:tcMar>
          </w:tcPr>
          <w:p w14:paraId="3911D935"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2892" w:type="dxa"/>
            <w:tcBorders>
              <w:top w:val="nil"/>
              <w:left w:val="nil"/>
              <w:bottom w:val="nil"/>
              <w:right w:val="nil"/>
            </w:tcBorders>
            <w:tcMar>
              <w:top w:w="40" w:type="nil"/>
              <w:left w:w="40" w:type="nil"/>
              <w:bottom w:w="40" w:type="nil"/>
              <w:right w:w="40" w:type="nil"/>
            </w:tcMar>
          </w:tcPr>
          <w:p w14:paraId="7CC6A11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927" w:type="dxa"/>
            <w:tcBorders>
              <w:top w:val="single" w:sz="6" w:space="0" w:color="auto"/>
              <w:left w:val="nil"/>
              <w:bottom w:val="nil"/>
              <w:right w:val="nil"/>
            </w:tcBorders>
            <w:tcMar>
              <w:top w:w="40" w:type="nil"/>
              <w:left w:w="40" w:type="nil"/>
              <w:bottom w:w="40" w:type="nil"/>
              <w:right w:w="40" w:type="nil"/>
            </w:tcMar>
          </w:tcPr>
          <w:p w14:paraId="6B1DE8B5"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(підпис)</w:t>
            </w:r>
          </w:p>
        </w:tc>
        <w:tc>
          <w:tcPr>
            <w:tcW w:w="963" w:type="dxa"/>
            <w:tcBorders>
              <w:top w:val="nil"/>
              <w:left w:val="nil"/>
              <w:bottom w:val="nil"/>
              <w:right w:val="nil"/>
            </w:tcBorders>
            <w:tcMar>
              <w:top w:w="40" w:type="nil"/>
              <w:left w:w="40" w:type="nil"/>
              <w:bottom w:w="40" w:type="nil"/>
              <w:right w:w="40" w:type="nil"/>
            </w:tcMar>
          </w:tcPr>
          <w:p w14:paraId="7575585E"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2892" w:type="dxa"/>
            <w:tcBorders>
              <w:top w:val="single" w:sz="6" w:space="0" w:color="auto"/>
              <w:left w:val="nil"/>
              <w:bottom w:val="nil"/>
              <w:right w:val="nil"/>
            </w:tcBorders>
            <w:tcMar>
              <w:top w:w="40" w:type="nil"/>
              <w:left w:w="40" w:type="nil"/>
              <w:bottom w:w="40" w:type="nil"/>
              <w:right w:w="40" w:type="nil"/>
            </w:tcMar>
          </w:tcPr>
          <w:p w14:paraId="31CC0EA7"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(ініціали, прізвище)</w:t>
            </w:r>
          </w:p>
        </w:tc>
      </w:tr>
    </w:tbl>
    <w:p w14:paraId="45E6CAF9" w14:textId="77777777" w:rsidR="00000000"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bl>
      <w:tblPr>
        <w:tblW w:w="0" w:type="auto"/>
        <w:tblInd w:w="57" w:type="dxa"/>
        <w:tblLayout w:type="fixed"/>
        <w:tblCellMar>
          <w:left w:w="57" w:type="dxa"/>
          <w:right w:w="57" w:type="dxa"/>
        </w:tblCellMar>
        <w:tblLook w:val="0000" w:firstRow="0" w:lastRow="0" w:firstColumn="0" w:lastColumn="0" w:noHBand="0" w:noVBand="0"/>
      </w:tblPr>
      <w:tblGrid>
        <w:gridCol w:w="963"/>
        <w:gridCol w:w="2892"/>
        <w:gridCol w:w="1927"/>
        <w:gridCol w:w="963"/>
        <w:gridCol w:w="1287"/>
        <w:gridCol w:w="1606"/>
      </w:tblGrid>
      <w:tr w:rsidR="00000000" w:rsidRPr="004958CF" w14:paraId="0C1584F5" w14:textId="77777777">
        <w:tblPrEx>
          <w:tblCellMar>
            <w:top w:w="0" w:type="dxa"/>
            <w:bottom w:w="0" w:type="dxa"/>
          </w:tblCellMar>
        </w:tblPrEx>
        <w:tc>
          <w:tcPr>
            <w:tcW w:w="963" w:type="dxa"/>
            <w:tcBorders>
              <w:top w:val="nil"/>
              <w:left w:val="nil"/>
              <w:bottom w:val="nil"/>
              <w:right w:val="nil"/>
            </w:tcBorders>
            <w:tcMar>
              <w:top w:w="40" w:type="nil"/>
              <w:left w:w="40" w:type="nil"/>
              <w:bottom w:w="40" w:type="nil"/>
              <w:right w:w="40" w:type="nil"/>
            </w:tcMar>
          </w:tcPr>
          <w:p w14:paraId="42057E36"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2892" w:type="dxa"/>
            <w:tcBorders>
              <w:top w:val="nil"/>
              <w:left w:val="nil"/>
              <w:bottom w:val="nil"/>
              <w:right w:val="nil"/>
            </w:tcBorders>
            <w:tcMar>
              <w:top w:w="40" w:type="nil"/>
              <w:left w:w="40" w:type="nil"/>
              <w:bottom w:w="40" w:type="nil"/>
              <w:right w:w="40" w:type="nil"/>
            </w:tcMar>
          </w:tcPr>
          <w:p w14:paraId="67C7A998"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Головний бухгалтер</w:t>
            </w:r>
          </w:p>
        </w:tc>
        <w:tc>
          <w:tcPr>
            <w:tcW w:w="1927" w:type="dxa"/>
            <w:tcBorders>
              <w:top w:val="nil"/>
              <w:left w:val="nil"/>
              <w:bottom w:val="nil"/>
              <w:right w:val="nil"/>
            </w:tcBorders>
            <w:tcMar>
              <w:top w:w="40" w:type="nil"/>
              <w:left w:w="40" w:type="nil"/>
              <w:bottom w:w="40" w:type="nil"/>
              <w:right w:w="40" w:type="nil"/>
            </w:tcMar>
          </w:tcPr>
          <w:p w14:paraId="71C20D1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963" w:type="dxa"/>
            <w:tcBorders>
              <w:top w:val="nil"/>
              <w:left w:val="nil"/>
              <w:bottom w:val="nil"/>
              <w:right w:val="nil"/>
            </w:tcBorders>
            <w:tcMar>
              <w:top w:w="40" w:type="nil"/>
              <w:left w:w="40" w:type="nil"/>
              <w:bottom w:w="40" w:type="nil"/>
              <w:right w:w="40" w:type="nil"/>
            </w:tcMar>
          </w:tcPr>
          <w:p w14:paraId="3C7D72F7"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2892" w:type="dxa"/>
            <w:gridSpan w:val="2"/>
            <w:tcBorders>
              <w:top w:val="nil"/>
              <w:left w:val="nil"/>
              <w:bottom w:val="nil"/>
              <w:right w:val="nil"/>
            </w:tcBorders>
            <w:tcMar>
              <w:top w:w="40" w:type="nil"/>
              <w:left w:w="40" w:type="nil"/>
              <w:bottom w:w="40" w:type="nil"/>
              <w:right w:w="40" w:type="nil"/>
            </w:tcMar>
          </w:tcPr>
          <w:p w14:paraId="33B0436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Фесiєнко Валентина Iванiвна</w:t>
            </w:r>
          </w:p>
        </w:tc>
      </w:tr>
      <w:tr w:rsidR="00000000" w:rsidRPr="004958CF" w14:paraId="3D0E46B0" w14:textId="77777777">
        <w:tblPrEx>
          <w:tblCellMar>
            <w:top w:w="0" w:type="dxa"/>
            <w:bottom w:w="0" w:type="dxa"/>
          </w:tblCellMar>
        </w:tblPrEx>
        <w:tc>
          <w:tcPr>
            <w:tcW w:w="963" w:type="dxa"/>
            <w:tcBorders>
              <w:top w:val="nil"/>
              <w:left w:val="nil"/>
              <w:bottom w:val="nil"/>
              <w:right w:val="nil"/>
            </w:tcBorders>
            <w:tcMar>
              <w:top w:w="40" w:type="nil"/>
              <w:left w:w="40" w:type="nil"/>
              <w:bottom w:w="40" w:type="nil"/>
              <w:right w:w="40" w:type="nil"/>
            </w:tcMar>
          </w:tcPr>
          <w:p w14:paraId="309A5EA1"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2892" w:type="dxa"/>
            <w:tcBorders>
              <w:top w:val="nil"/>
              <w:left w:val="nil"/>
              <w:bottom w:val="nil"/>
              <w:right w:val="nil"/>
            </w:tcBorders>
            <w:tcMar>
              <w:top w:w="40" w:type="nil"/>
              <w:left w:w="40" w:type="nil"/>
              <w:bottom w:w="40" w:type="nil"/>
              <w:right w:w="40" w:type="nil"/>
            </w:tcMar>
          </w:tcPr>
          <w:p w14:paraId="2D2D261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1927" w:type="dxa"/>
            <w:tcBorders>
              <w:top w:val="single" w:sz="6" w:space="0" w:color="auto"/>
              <w:left w:val="nil"/>
              <w:bottom w:val="nil"/>
              <w:right w:val="nil"/>
            </w:tcBorders>
            <w:tcMar>
              <w:top w:w="40" w:type="nil"/>
              <w:left w:w="40" w:type="nil"/>
              <w:bottom w:w="40" w:type="nil"/>
              <w:right w:w="40" w:type="nil"/>
            </w:tcMar>
          </w:tcPr>
          <w:p w14:paraId="381B5E3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(підпис)</w:t>
            </w:r>
          </w:p>
        </w:tc>
        <w:tc>
          <w:tcPr>
            <w:tcW w:w="963" w:type="dxa"/>
            <w:tcBorders>
              <w:top w:val="nil"/>
              <w:left w:val="nil"/>
              <w:bottom w:val="nil"/>
              <w:right w:val="nil"/>
            </w:tcBorders>
            <w:tcMar>
              <w:top w:w="40" w:type="nil"/>
              <w:left w:w="40" w:type="nil"/>
              <w:bottom w:w="40" w:type="nil"/>
              <w:right w:w="40" w:type="nil"/>
            </w:tcMar>
          </w:tcPr>
          <w:p w14:paraId="0CFACC69"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p>
        </w:tc>
        <w:tc>
          <w:tcPr>
            <w:tcW w:w="2892" w:type="dxa"/>
            <w:gridSpan w:val="2"/>
            <w:tcBorders>
              <w:top w:val="single" w:sz="6" w:space="0" w:color="auto"/>
              <w:left w:val="nil"/>
              <w:bottom w:val="nil"/>
              <w:right w:val="nil"/>
            </w:tcBorders>
            <w:tcMar>
              <w:top w:w="40" w:type="nil"/>
              <w:left w:w="40" w:type="nil"/>
              <w:bottom w:w="40" w:type="nil"/>
              <w:right w:w="40" w:type="nil"/>
            </w:tcMar>
          </w:tcPr>
          <w:p w14:paraId="0C809CDB" w14:textId="77777777" w:rsidR="00000000" w:rsidRPr="004958CF" w:rsidRDefault="004958CF">
            <w:pPr>
              <w:widowControl w:val="0"/>
              <w:autoSpaceDE w:val="0"/>
              <w:autoSpaceDN w:val="0"/>
              <w:adjustRightInd w:val="0"/>
              <w:spacing w:after="0" w:line="240" w:lineRule="auto"/>
              <w:jc w:val="center"/>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(ініціали, прізвище)</w:t>
            </w:r>
          </w:p>
        </w:tc>
      </w:tr>
      <w:tr w:rsidR="00000000" w:rsidRPr="004958CF" w14:paraId="2D54C360" w14:textId="77777777">
        <w:tblPrEx>
          <w:tblCellMar>
            <w:top w:w="0" w:type="dxa"/>
            <w:bottom w:w="0" w:type="dxa"/>
          </w:tblCellMar>
        </w:tblPrEx>
        <w:tc>
          <w:tcPr>
            <w:tcW w:w="8032" w:type="dxa"/>
            <w:gridSpan w:val="5"/>
            <w:tcBorders>
              <w:top w:val="nil"/>
              <w:left w:val="nil"/>
              <w:bottom w:val="nil"/>
              <w:right w:val="nil"/>
            </w:tcBorders>
            <w:tcMar>
              <w:top w:w="40" w:type="nil"/>
              <w:left w:w="40" w:type="nil"/>
              <w:bottom w:w="40" w:type="nil"/>
              <w:right w:w="40" w:type="nil"/>
            </w:tcMar>
          </w:tcPr>
          <w:p w14:paraId="67BAB290" w14:textId="77777777" w:rsidR="00000000" w:rsidRPr="004958CF" w:rsidRDefault="004958CF">
            <w:pPr>
              <w:widowControl w:val="0"/>
              <w:autoSpaceDE w:val="0"/>
              <w:autoSpaceDN w:val="0"/>
              <w:adjustRightInd w:val="0"/>
              <w:spacing w:after="0" w:line="240" w:lineRule="auto"/>
              <w:rPr>
                <w:rFonts w:ascii="Times New Roman CYR" w:hAnsi="Times New Roman CYR" w:cs="Times New Roman CYR"/>
                <w:sz w:val="18"/>
                <w:szCs w:val="18"/>
                <w:lang w:val="uk-UA"/>
              </w:rPr>
            </w:pPr>
            <w:r w:rsidRPr="004958CF">
              <w:rPr>
                <w:rFonts w:ascii="Times New Roman CYR" w:hAnsi="Times New Roman CYR" w:cs="Times New Roman CYR"/>
                <w:sz w:val="18"/>
                <w:szCs w:val="18"/>
                <w:lang w:val="uk-UA"/>
              </w:rPr>
              <w:t>Звіт роздруковано з використанням програмної системи Фондові технології. Звіт АТ</w:t>
            </w:r>
            <w:r w:rsidRPr="004958CF">
              <w:rPr>
                <w:rFonts w:ascii="Times New Roman CYR" w:hAnsi="Times New Roman CYR" w:cs="Times New Roman CYR"/>
                <w:sz w:val="18"/>
                <w:szCs w:val="18"/>
                <w:lang w:val="uk-UA"/>
              </w:rPr>
              <w:br/>
              <w:t>Версія 09.10.07  (c) ТОВ "Фондові технології та консультації", MMIII - MMXX</w:t>
            </w:r>
          </w:p>
        </w:tc>
        <w:tc>
          <w:tcPr>
            <w:tcW w:w="1606" w:type="dxa"/>
            <w:tcBorders>
              <w:top w:val="nil"/>
              <w:left w:val="nil"/>
              <w:bottom w:val="nil"/>
              <w:right w:val="nil"/>
            </w:tcBorders>
            <w:tcMar>
              <w:top w:w="40" w:type="nil"/>
              <w:left w:w="40" w:type="nil"/>
              <w:bottom w:w="40" w:type="nil"/>
              <w:right w:w="40" w:type="nil"/>
            </w:tcMar>
          </w:tcPr>
          <w:p w14:paraId="00613C59" w14:textId="77777777" w:rsidR="00000000" w:rsidRPr="004958CF" w:rsidRDefault="004958CF">
            <w:pPr>
              <w:widowControl w:val="0"/>
              <w:autoSpaceDE w:val="0"/>
              <w:autoSpaceDN w:val="0"/>
              <w:adjustRightInd w:val="0"/>
              <w:spacing w:after="0" w:line="240" w:lineRule="auto"/>
              <w:jc w:val="right"/>
              <w:rPr>
                <w:rFonts w:ascii="Times New Roman CYR" w:hAnsi="Times New Roman CYR" w:cs="Times New Roman CYR"/>
                <w:sz w:val="18"/>
                <w:szCs w:val="18"/>
                <w:lang w:val="uk-UA"/>
              </w:rPr>
            </w:pPr>
          </w:p>
        </w:tc>
      </w:tr>
    </w:tbl>
    <w:p w14:paraId="27D817B0" w14:textId="77777777" w:rsidR="004958CF" w:rsidRDefault="004958CF">
      <w:pPr>
        <w:widowControl w:val="0"/>
        <w:autoSpaceDE w:val="0"/>
        <w:autoSpaceDN w:val="0"/>
        <w:adjustRightInd w:val="0"/>
        <w:spacing w:after="0" w:line="240" w:lineRule="auto"/>
        <w:rPr>
          <w:rFonts w:ascii="Times New Roman CYR" w:hAnsi="Times New Roman CYR" w:cs="Times New Roman CYR"/>
          <w:sz w:val="24"/>
          <w:szCs w:val="24"/>
          <w:lang w:val="uk-UA"/>
        </w:rPr>
      </w:pPr>
    </w:p>
    <w:sectPr w:rsidR="004958CF">
      <w:pgSz w:w="11907" w:h="16840" w:orient="landscape"/>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oNotTrackMoves/>
  <w:defaultTabStop w:val="56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2701"/>
    <w:rsid w:val="004958CF"/>
    <w:rsid w:val="00BF2701"/>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4EF5EF"/>
  <w14:defaultImageDpi w14:val="0"/>
  <w15:docId w15:val="{A0D26589-2F11-4690-82DD-D654ADB30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UA" w:eastAsia="ru-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28435</Words>
  <Characters>162084</Characters>
  <Application>Microsoft Office Word</Application>
  <DocSecurity>0</DocSecurity>
  <Lines>1350</Lines>
  <Paragraphs>380</Paragraphs>
  <ScaleCrop>false</ScaleCrop>
  <Company/>
  <LinksUpToDate>false</LinksUpToDate>
  <CharactersWithSpaces>190139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Tsubera</dc:creator>
  <cp:keywords/>
  <dc:description/>
  <cp:lastModifiedBy>Igor Tsubera</cp:lastModifiedBy>
  <cp:revision>3</cp:revision>
  <dcterms:created xsi:type="dcterms:W3CDTF">2020-12-31T10:28:00Z</dcterms:created>
  <dcterms:modified xsi:type="dcterms:W3CDTF">2020-12-31T10:28:00Z</dcterms:modified>
</cp:coreProperties>
</file>